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F797C" w14:textId="77777777" w:rsidR="0064317A" w:rsidRDefault="00150C2A">
      <w:pPr>
        <w:spacing w:after="0"/>
        <w:jc w:val="center"/>
        <w:rPr>
          <w:color w:val="7030A0"/>
          <w:sz w:val="15"/>
          <w:szCs w:val="15"/>
        </w:rPr>
      </w:pPr>
      <w:bookmarkStart w:id="0" w:name="_heading=h.627cf7g4l1so" w:colFirst="0" w:colLast="0"/>
      <w:bookmarkEnd w:id="0"/>
      <w:r>
        <w:rPr>
          <w:color w:val="7030A0"/>
          <w:sz w:val="15"/>
          <w:szCs w:val="15"/>
        </w:rPr>
        <w:t xml:space="preserve"> Writing at </w:t>
      </w:r>
      <w:proofErr w:type="spellStart"/>
      <w:r>
        <w:rPr>
          <w:color w:val="7030A0"/>
          <w:sz w:val="15"/>
          <w:szCs w:val="15"/>
        </w:rPr>
        <w:t>Madginford</w:t>
      </w:r>
      <w:proofErr w:type="spellEnd"/>
      <w:r>
        <w:rPr>
          <w:color w:val="7030A0"/>
          <w:sz w:val="15"/>
          <w:szCs w:val="15"/>
        </w:rPr>
        <w:t xml:space="preserve"> Primary </w:t>
      </w:r>
    </w:p>
    <w:p w14:paraId="13348126" w14:textId="77777777" w:rsidR="0064317A" w:rsidRDefault="00655047">
      <w:pPr>
        <w:spacing w:after="0"/>
        <w:jc w:val="center"/>
        <w:rPr>
          <w:sz w:val="15"/>
          <w:szCs w:val="15"/>
        </w:rPr>
      </w:pPr>
      <w:r>
        <w:rPr>
          <w:noProof/>
        </w:rPr>
        <w:drawing>
          <wp:anchor distT="0" distB="0" distL="114300" distR="114300" simplePos="0" relativeHeight="251659264" behindDoc="0" locked="0" layoutInCell="1" hidden="0" allowOverlap="1" wp14:anchorId="24C387DD" wp14:editId="7C3FE9B8">
            <wp:simplePos x="0" y="0"/>
            <wp:positionH relativeFrom="column">
              <wp:posOffset>13733780</wp:posOffset>
            </wp:positionH>
            <wp:positionV relativeFrom="paragraph">
              <wp:posOffset>3175</wp:posOffset>
            </wp:positionV>
            <wp:extent cx="296545" cy="296545"/>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96545" cy="296545"/>
                    </a:xfrm>
                    <a:prstGeom prst="rect">
                      <a:avLst/>
                    </a:prstGeom>
                    <a:ln/>
                  </pic:spPr>
                </pic:pic>
              </a:graphicData>
            </a:graphic>
          </wp:anchor>
        </w:drawing>
      </w:r>
      <w:r w:rsidR="00AE77CB">
        <w:rPr>
          <w:sz w:val="15"/>
          <w:szCs w:val="15"/>
        </w:rPr>
        <w:t>Progression of Writing S</w:t>
      </w:r>
      <w:r w:rsidR="00E45CEC">
        <w:rPr>
          <w:sz w:val="15"/>
          <w:szCs w:val="15"/>
        </w:rPr>
        <w:t>kills</w:t>
      </w:r>
    </w:p>
    <w:tbl>
      <w:tblPr>
        <w:tblStyle w:val="a"/>
        <w:tblW w:w="22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3447"/>
        <w:gridCol w:w="3520"/>
        <w:gridCol w:w="3520"/>
        <w:gridCol w:w="3520"/>
        <w:gridCol w:w="3520"/>
        <w:gridCol w:w="3520"/>
      </w:tblGrid>
      <w:tr w:rsidR="0064317A" w14:paraId="0DE9A390" w14:textId="77777777" w:rsidTr="00D84175">
        <w:tc>
          <w:tcPr>
            <w:tcW w:w="1129" w:type="dxa"/>
          </w:tcPr>
          <w:p w14:paraId="604B4A99" w14:textId="77777777" w:rsidR="0064317A" w:rsidRDefault="0064317A">
            <w:pPr>
              <w:jc w:val="center"/>
              <w:rPr>
                <w:sz w:val="15"/>
                <w:szCs w:val="15"/>
              </w:rPr>
            </w:pPr>
          </w:p>
        </w:tc>
        <w:tc>
          <w:tcPr>
            <w:tcW w:w="3447" w:type="dxa"/>
          </w:tcPr>
          <w:p w14:paraId="4379A779" w14:textId="77777777" w:rsidR="0064317A" w:rsidRDefault="00150C2A">
            <w:pPr>
              <w:jc w:val="center"/>
              <w:rPr>
                <w:sz w:val="15"/>
                <w:szCs w:val="15"/>
              </w:rPr>
            </w:pPr>
            <w:r>
              <w:rPr>
                <w:sz w:val="15"/>
                <w:szCs w:val="15"/>
              </w:rPr>
              <w:t>Y1</w:t>
            </w:r>
          </w:p>
        </w:tc>
        <w:tc>
          <w:tcPr>
            <w:tcW w:w="3520" w:type="dxa"/>
          </w:tcPr>
          <w:p w14:paraId="2D1AA945" w14:textId="77777777" w:rsidR="0064317A" w:rsidRDefault="00150C2A">
            <w:pPr>
              <w:jc w:val="center"/>
              <w:rPr>
                <w:sz w:val="15"/>
                <w:szCs w:val="15"/>
              </w:rPr>
            </w:pPr>
            <w:r>
              <w:rPr>
                <w:sz w:val="15"/>
                <w:szCs w:val="15"/>
              </w:rPr>
              <w:t>Y2</w:t>
            </w:r>
          </w:p>
        </w:tc>
        <w:tc>
          <w:tcPr>
            <w:tcW w:w="3520" w:type="dxa"/>
          </w:tcPr>
          <w:p w14:paraId="72DC8D83" w14:textId="77777777" w:rsidR="0064317A" w:rsidRDefault="00150C2A">
            <w:pPr>
              <w:jc w:val="center"/>
              <w:rPr>
                <w:sz w:val="15"/>
                <w:szCs w:val="15"/>
              </w:rPr>
            </w:pPr>
            <w:r>
              <w:rPr>
                <w:sz w:val="15"/>
                <w:szCs w:val="15"/>
              </w:rPr>
              <w:t>Y3</w:t>
            </w:r>
          </w:p>
        </w:tc>
        <w:tc>
          <w:tcPr>
            <w:tcW w:w="3520" w:type="dxa"/>
          </w:tcPr>
          <w:p w14:paraId="122DC571" w14:textId="77777777" w:rsidR="0064317A" w:rsidRDefault="00150C2A">
            <w:pPr>
              <w:jc w:val="center"/>
              <w:rPr>
                <w:sz w:val="15"/>
                <w:szCs w:val="15"/>
              </w:rPr>
            </w:pPr>
            <w:r>
              <w:rPr>
                <w:sz w:val="15"/>
                <w:szCs w:val="15"/>
              </w:rPr>
              <w:t>Y4</w:t>
            </w:r>
          </w:p>
        </w:tc>
        <w:tc>
          <w:tcPr>
            <w:tcW w:w="3520" w:type="dxa"/>
          </w:tcPr>
          <w:p w14:paraId="00FC346E" w14:textId="77777777" w:rsidR="0064317A" w:rsidRDefault="00150C2A">
            <w:pPr>
              <w:jc w:val="center"/>
              <w:rPr>
                <w:sz w:val="15"/>
                <w:szCs w:val="15"/>
              </w:rPr>
            </w:pPr>
            <w:r>
              <w:rPr>
                <w:sz w:val="15"/>
                <w:szCs w:val="15"/>
              </w:rPr>
              <w:t>Y5</w:t>
            </w:r>
          </w:p>
        </w:tc>
        <w:tc>
          <w:tcPr>
            <w:tcW w:w="3520" w:type="dxa"/>
          </w:tcPr>
          <w:p w14:paraId="66741229" w14:textId="77777777" w:rsidR="0064317A" w:rsidRDefault="00150C2A">
            <w:pPr>
              <w:jc w:val="center"/>
              <w:rPr>
                <w:sz w:val="15"/>
                <w:szCs w:val="15"/>
              </w:rPr>
            </w:pPr>
            <w:r>
              <w:rPr>
                <w:sz w:val="15"/>
                <w:szCs w:val="15"/>
              </w:rPr>
              <w:t>Y6</w:t>
            </w:r>
          </w:p>
        </w:tc>
      </w:tr>
      <w:tr w:rsidR="0064317A" w14:paraId="4BFCAB15" w14:textId="77777777" w:rsidTr="00D84175">
        <w:tc>
          <w:tcPr>
            <w:tcW w:w="1129" w:type="dxa"/>
          </w:tcPr>
          <w:p w14:paraId="57348322" w14:textId="77777777" w:rsidR="0064317A" w:rsidRDefault="00150C2A">
            <w:pPr>
              <w:rPr>
                <w:sz w:val="16"/>
                <w:szCs w:val="16"/>
              </w:rPr>
            </w:pPr>
            <w:r>
              <w:rPr>
                <w:sz w:val="16"/>
                <w:szCs w:val="16"/>
              </w:rPr>
              <w:t>Purpose &amp; Impact</w:t>
            </w:r>
            <w:r>
              <w:rPr>
                <w:noProof/>
              </w:rPr>
              <w:drawing>
                <wp:anchor distT="0" distB="0" distL="114300" distR="114300" simplePos="0" relativeHeight="251658240" behindDoc="0" locked="0" layoutInCell="1" hidden="0" allowOverlap="1" wp14:anchorId="3AF64024" wp14:editId="14076824">
                  <wp:simplePos x="0" y="0"/>
                  <wp:positionH relativeFrom="column">
                    <wp:posOffset>-81734</wp:posOffset>
                  </wp:positionH>
                  <wp:positionV relativeFrom="paragraph">
                    <wp:posOffset>-447823</wp:posOffset>
                  </wp:positionV>
                  <wp:extent cx="239074" cy="238302"/>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l="5147" t="4411"/>
                          <a:stretch>
                            <a:fillRect/>
                          </a:stretch>
                        </pic:blipFill>
                        <pic:spPr>
                          <a:xfrm>
                            <a:off x="0" y="0"/>
                            <a:ext cx="239074" cy="238302"/>
                          </a:xfrm>
                          <a:prstGeom prst="rect">
                            <a:avLst/>
                          </a:prstGeom>
                          <a:ln/>
                        </pic:spPr>
                      </pic:pic>
                    </a:graphicData>
                  </a:graphic>
                </wp:anchor>
              </w:drawing>
            </w:r>
          </w:p>
        </w:tc>
        <w:tc>
          <w:tcPr>
            <w:tcW w:w="3447" w:type="dxa"/>
          </w:tcPr>
          <w:p w14:paraId="1497958F"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Write short stories</w:t>
            </w:r>
          </w:p>
          <w:p w14:paraId="16513923"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Write simple recounts</w:t>
            </w:r>
          </w:p>
          <w:p w14:paraId="4509B14E" w14:textId="77777777" w:rsidR="0064317A" w:rsidRDefault="00150C2A">
            <w:pPr>
              <w:numPr>
                <w:ilvl w:val="0"/>
                <w:numId w:val="7"/>
              </w:numPr>
              <w:pBdr>
                <w:top w:val="nil"/>
                <w:left w:val="nil"/>
                <w:bottom w:val="nil"/>
                <w:right w:val="nil"/>
                <w:between w:val="nil"/>
              </w:pBdr>
              <w:spacing w:after="160" w:line="259" w:lineRule="auto"/>
              <w:rPr>
                <w:color w:val="000000"/>
                <w:sz w:val="16"/>
                <w:szCs w:val="16"/>
              </w:rPr>
            </w:pPr>
            <w:r>
              <w:rPr>
                <w:color w:val="000000"/>
                <w:sz w:val="16"/>
                <w:szCs w:val="16"/>
              </w:rPr>
              <w:t>Know &amp; use different types of writing: labels, messages, invites</w:t>
            </w:r>
          </w:p>
        </w:tc>
        <w:tc>
          <w:tcPr>
            <w:tcW w:w="3520" w:type="dxa"/>
          </w:tcPr>
          <w:p w14:paraId="1FE3E304"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Ideas are used appropriately in a story</w:t>
            </w:r>
          </w:p>
          <w:p w14:paraId="0488D697"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Main features of text type are included</w:t>
            </w:r>
          </w:p>
          <w:p w14:paraId="109D12EF"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Ideas are relevant for non-fiction</w:t>
            </w:r>
          </w:p>
          <w:p w14:paraId="74EC1783" w14:textId="77777777" w:rsidR="0064317A" w:rsidRDefault="00150C2A">
            <w:pPr>
              <w:numPr>
                <w:ilvl w:val="0"/>
                <w:numId w:val="7"/>
              </w:numPr>
              <w:pBdr>
                <w:top w:val="nil"/>
                <w:left w:val="nil"/>
                <w:bottom w:val="nil"/>
                <w:right w:val="nil"/>
                <w:between w:val="nil"/>
              </w:pBdr>
              <w:spacing w:after="160" w:line="259" w:lineRule="auto"/>
              <w:rPr>
                <w:color w:val="000000"/>
                <w:sz w:val="16"/>
                <w:szCs w:val="16"/>
              </w:rPr>
            </w:pPr>
            <w:r>
              <w:rPr>
                <w:color w:val="000000"/>
                <w:sz w:val="16"/>
                <w:szCs w:val="16"/>
              </w:rPr>
              <w:t>Writer’s view can sometimes be recognised</w:t>
            </w:r>
          </w:p>
          <w:p w14:paraId="204F01BD" w14:textId="77777777" w:rsidR="00CD0D2E" w:rsidRDefault="00CD0D2E">
            <w:pPr>
              <w:numPr>
                <w:ilvl w:val="0"/>
                <w:numId w:val="7"/>
              </w:numPr>
              <w:pBdr>
                <w:top w:val="nil"/>
                <w:left w:val="nil"/>
                <w:bottom w:val="nil"/>
                <w:right w:val="nil"/>
                <w:between w:val="nil"/>
              </w:pBdr>
              <w:spacing w:after="160" w:line="259" w:lineRule="auto"/>
              <w:rPr>
                <w:color w:val="000000"/>
                <w:sz w:val="16"/>
                <w:szCs w:val="16"/>
              </w:rPr>
            </w:pPr>
            <w:r>
              <w:rPr>
                <w:color w:val="000000"/>
                <w:sz w:val="16"/>
                <w:szCs w:val="16"/>
              </w:rPr>
              <w:t xml:space="preserve">Writing about real events/narratives about personal experiences </w:t>
            </w:r>
          </w:p>
          <w:p w14:paraId="120280F6" w14:textId="77777777" w:rsidR="00CD0D2E" w:rsidRDefault="00CD0D2E">
            <w:pPr>
              <w:numPr>
                <w:ilvl w:val="0"/>
                <w:numId w:val="7"/>
              </w:numPr>
              <w:pBdr>
                <w:top w:val="nil"/>
                <w:left w:val="nil"/>
                <w:bottom w:val="nil"/>
                <w:right w:val="nil"/>
                <w:between w:val="nil"/>
              </w:pBdr>
              <w:spacing w:after="160" w:line="259" w:lineRule="auto"/>
              <w:rPr>
                <w:color w:val="000000"/>
                <w:sz w:val="16"/>
                <w:szCs w:val="16"/>
              </w:rPr>
            </w:pPr>
            <w:r>
              <w:rPr>
                <w:color w:val="000000"/>
                <w:sz w:val="16"/>
                <w:szCs w:val="16"/>
              </w:rPr>
              <w:t>Writing about poetry</w:t>
            </w:r>
          </w:p>
          <w:p w14:paraId="051A13EB" w14:textId="77777777" w:rsidR="00CD0D2E" w:rsidRDefault="00CD0D2E">
            <w:pPr>
              <w:numPr>
                <w:ilvl w:val="0"/>
                <w:numId w:val="7"/>
              </w:numPr>
              <w:pBdr>
                <w:top w:val="nil"/>
                <w:left w:val="nil"/>
                <w:bottom w:val="nil"/>
                <w:right w:val="nil"/>
                <w:between w:val="nil"/>
              </w:pBdr>
              <w:spacing w:after="160" w:line="259" w:lineRule="auto"/>
              <w:rPr>
                <w:color w:val="000000"/>
                <w:sz w:val="16"/>
                <w:szCs w:val="16"/>
              </w:rPr>
            </w:pPr>
            <w:r>
              <w:rPr>
                <w:color w:val="000000"/>
                <w:sz w:val="16"/>
                <w:szCs w:val="16"/>
              </w:rPr>
              <w:t>Writing for different purposes</w:t>
            </w:r>
            <w:bookmarkStart w:id="1" w:name="_GoBack"/>
            <w:bookmarkEnd w:id="1"/>
          </w:p>
        </w:tc>
        <w:tc>
          <w:tcPr>
            <w:tcW w:w="3520" w:type="dxa"/>
          </w:tcPr>
          <w:p w14:paraId="547ADAD6"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Develop multiple ideas in a story</w:t>
            </w:r>
          </w:p>
          <w:p w14:paraId="082A33FD"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Enrich story with descriptive detail</w:t>
            </w:r>
          </w:p>
          <w:p w14:paraId="56192822"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Develop multiple ideas in non-fiction that are factual &amp; precise</w:t>
            </w:r>
          </w:p>
          <w:p w14:paraId="1E25752C"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Express a basic viewpoint or opinion</w:t>
            </w:r>
          </w:p>
          <w:p w14:paraId="1E0CE424"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Maintain the features of a text type</w:t>
            </w:r>
          </w:p>
          <w:p w14:paraId="6F98F3AB" w14:textId="77777777" w:rsidR="0064317A" w:rsidRDefault="00150C2A">
            <w:pPr>
              <w:numPr>
                <w:ilvl w:val="0"/>
                <w:numId w:val="7"/>
              </w:numPr>
              <w:pBdr>
                <w:top w:val="nil"/>
                <w:left w:val="nil"/>
                <w:bottom w:val="nil"/>
                <w:right w:val="nil"/>
                <w:between w:val="nil"/>
              </w:pBdr>
              <w:spacing w:after="160" w:line="259" w:lineRule="auto"/>
              <w:rPr>
                <w:color w:val="000000"/>
                <w:sz w:val="16"/>
                <w:szCs w:val="16"/>
              </w:rPr>
            </w:pPr>
            <w:r>
              <w:rPr>
                <w:color w:val="000000"/>
                <w:sz w:val="16"/>
                <w:szCs w:val="16"/>
              </w:rPr>
              <w:t>Content makes sense throughout the piece</w:t>
            </w:r>
          </w:p>
        </w:tc>
        <w:tc>
          <w:tcPr>
            <w:tcW w:w="3520" w:type="dxa"/>
          </w:tcPr>
          <w:p w14:paraId="59C8E8F8" w14:textId="77777777" w:rsidR="0064317A" w:rsidRDefault="00150C2A">
            <w:pPr>
              <w:numPr>
                <w:ilvl w:val="0"/>
                <w:numId w:val="7"/>
              </w:numPr>
              <w:pBdr>
                <w:top w:val="nil"/>
                <w:left w:val="nil"/>
                <w:bottom w:val="nil"/>
                <w:right w:val="nil"/>
                <w:between w:val="nil"/>
              </w:pBdr>
              <w:spacing w:line="259" w:lineRule="auto"/>
              <w:rPr>
                <w:color w:val="000000"/>
                <w:sz w:val="16"/>
                <w:szCs w:val="16"/>
              </w:rPr>
            </w:pPr>
            <w:bookmarkStart w:id="2" w:name="_heading=h.30j0zll" w:colFirst="0" w:colLast="0"/>
            <w:bookmarkEnd w:id="2"/>
            <w:r>
              <w:rPr>
                <w:color w:val="000000"/>
                <w:sz w:val="16"/>
                <w:szCs w:val="16"/>
              </w:rPr>
              <w:t>Ideas are developed in detail in both fiction &amp; non-fiction</w:t>
            </w:r>
            <w:r w:rsidR="00655047">
              <w:rPr>
                <w:color w:val="000000"/>
                <w:sz w:val="16"/>
                <w:szCs w:val="16"/>
              </w:rPr>
              <w:t>.</w:t>
            </w:r>
          </w:p>
          <w:p w14:paraId="0B9E6A0F"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A point of view is maintained throughout a piece of work</w:t>
            </w:r>
            <w:r w:rsidR="00655047">
              <w:rPr>
                <w:color w:val="000000"/>
                <w:sz w:val="16"/>
                <w:szCs w:val="16"/>
              </w:rPr>
              <w:t>.</w:t>
            </w:r>
          </w:p>
          <w:p w14:paraId="57576D82"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All features of a text type are used appropriately &amp; consistently</w:t>
            </w:r>
            <w:r w:rsidR="00655047">
              <w:rPr>
                <w:color w:val="000000"/>
                <w:sz w:val="16"/>
                <w:szCs w:val="16"/>
              </w:rPr>
              <w:t>.</w:t>
            </w:r>
          </w:p>
          <w:p w14:paraId="5010E692"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Create intrigue in a narrative (e.g. cliff-hanger)</w:t>
            </w:r>
            <w:r w:rsidR="00655047">
              <w:rPr>
                <w:color w:val="000000"/>
                <w:sz w:val="16"/>
                <w:szCs w:val="16"/>
              </w:rPr>
              <w:t>.</w:t>
            </w:r>
          </w:p>
          <w:p w14:paraId="336A60C8" w14:textId="77777777" w:rsidR="0064317A" w:rsidRDefault="00150C2A">
            <w:pPr>
              <w:numPr>
                <w:ilvl w:val="0"/>
                <w:numId w:val="7"/>
              </w:numPr>
              <w:pBdr>
                <w:top w:val="nil"/>
                <w:left w:val="nil"/>
                <w:bottom w:val="nil"/>
                <w:right w:val="nil"/>
                <w:between w:val="nil"/>
              </w:pBdr>
              <w:spacing w:after="160" w:line="259" w:lineRule="auto"/>
              <w:rPr>
                <w:color w:val="000000"/>
                <w:sz w:val="16"/>
                <w:szCs w:val="16"/>
              </w:rPr>
            </w:pPr>
            <w:r>
              <w:rPr>
                <w:color w:val="000000"/>
                <w:sz w:val="16"/>
                <w:szCs w:val="16"/>
              </w:rPr>
              <w:t>Include contrasting opinions or ideas in non-fiction</w:t>
            </w:r>
            <w:r w:rsidR="00655047">
              <w:rPr>
                <w:color w:val="000000"/>
                <w:sz w:val="16"/>
                <w:szCs w:val="16"/>
              </w:rPr>
              <w:t>.</w:t>
            </w:r>
          </w:p>
        </w:tc>
        <w:tc>
          <w:tcPr>
            <w:tcW w:w="3520" w:type="dxa"/>
          </w:tcPr>
          <w:p w14:paraId="130FA829"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Point of view is clear &amp; controlled with some elaboration</w:t>
            </w:r>
            <w:r w:rsidR="00655047">
              <w:rPr>
                <w:color w:val="000000"/>
                <w:sz w:val="16"/>
                <w:szCs w:val="16"/>
              </w:rPr>
              <w:t>.</w:t>
            </w:r>
          </w:p>
          <w:p w14:paraId="5AB2D5A7" w14:textId="77777777" w:rsidR="00655047" w:rsidRDefault="00655047">
            <w:pPr>
              <w:numPr>
                <w:ilvl w:val="0"/>
                <w:numId w:val="7"/>
              </w:numPr>
              <w:pBdr>
                <w:top w:val="nil"/>
                <w:left w:val="nil"/>
                <w:bottom w:val="nil"/>
                <w:right w:val="nil"/>
                <w:between w:val="nil"/>
              </w:pBdr>
              <w:spacing w:line="259" w:lineRule="auto"/>
              <w:rPr>
                <w:color w:val="000000"/>
                <w:sz w:val="16"/>
                <w:szCs w:val="16"/>
              </w:rPr>
            </w:pPr>
            <w:r>
              <w:rPr>
                <w:color w:val="000000"/>
                <w:sz w:val="16"/>
                <w:szCs w:val="16"/>
              </w:rPr>
              <w:t>Write narratives in the style of specific authors exploring description, characterisation and atmosphere.</w:t>
            </w:r>
          </w:p>
          <w:p w14:paraId="19BB60AE"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Draw on all features of a text type when planning</w:t>
            </w:r>
            <w:r w:rsidR="00655047">
              <w:rPr>
                <w:color w:val="000000"/>
                <w:sz w:val="16"/>
                <w:szCs w:val="16"/>
              </w:rPr>
              <w:t xml:space="preserve"> and writing.</w:t>
            </w:r>
          </w:p>
          <w:p w14:paraId="4478B419" w14:textId="77777777" w:rsidR="0064317A" w:rsidRDefault="00150C2A" w:rsidP="00655047">
            <w:pPr>
              <w:numPr>
                <w:ilvl w:val="0"/>
                <w:numId w:val="7"/>
              </w:numPr>
              <w:pBdr>
                <w:top w:val="nil"/>
                <w:left w:val="nil"/>
                <w:bottom w:val="nil"/>
                <w:right w:val="nil"/>
                <w:between w:val="nil"/>
              </w:pBdr>
              <w:spacing w:after="160" w:line="259" w:lineRule="auto"/>
              <w:rPr>
                <w:color w:val="000000"/>
                <w:sz w:val="16"/>
                <w:szCs w:val="16"/>
              </w:rPr>
            </w:pPr>
            <w:r>
              <w:rPr>
                <w:color w:val="000000"/>
                <w:sz w:val="16"/>
                <w:szCs w:val="16"/>
              </w:rPr>
              <w:t>Create more controlled non-fiction e.g. choosing language to support purpose</w:t>
            </w:r>
            <w:r w:rsidR="00655047">
              <w:rPr>
                <w:color w:val="000000"/>
                <w:sz w:val="16"/>
                <w:szCs w:val="16"/>
              </w:rPr>
              <w:t xml:space="preserve">, including technical language. </w:t>
            </w:r>
          </w:p>
        </w:tc>
        <w:tc>
          <w:tcPr>
            <w:tcW w:w="3520" w:type="dxa"/>
          </w:tcPr>
          <w:p w14:paraId="65A20875" w14:textId="77777777" w:rsidR="00655047"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 xml:space="preserve">Manipulate the reader through the telling of a narrative e.g. </w:t>
            </w:r>
            <w:r w:rsidR="00655047">
              <w:rPr>
                <w:color w:val="000000"/>
                <w:sz w:val="16"/>
                <w:szCs w:val="16"/>
              </w:rPr>
              <w:t>through conscious control of atmosphere.</w:t>
            </w:r>
          </w:p>
          <w:p w14:paraId="142B677E" w14:textId="77777777" w:rsidR="0064317A" w:rsidRPr="00655047" w:rsidRDefault="00655047" w:rsidP="00655047">
            <w:pPr>
              <w:numPr>
                <w:ilvl w:val="0"/>
                <w:numId w:val="7"/>
              </w:numPr>
              <w:pBdr>
                <w:top w:val="nil"/>
                <w:left w:val="nil"/>
                <w:bottom w:val="nil"/>
                <w:right w:val="nil"/>
                <w:between w:val="nil"/>
              </w:pBdr>
              <w:spacing w:line="259" w:lineRule="auto"/>
              <w:rPr>
                <w:color w:val="000000"/>
                <w:sz w:val="16"/>
                <w:szCs w:val="16"/>
              </w:rPr>
            </w:pPr>
            <w:r>
              <w:rPr>
                <w:color w:val="000000"/>
                <w:sz w:val="16"/>
                <w:szCs w:val="16"/>
              </w:rPr>
              <w:t>Create more complicated narratives (e.g. time shift, flashback).</w:t>
            </w:r>
          </w:p>
          <w:p w14:paraId="602E1155"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Convey a convincing viewpoint using the point of view of others to support or contrast the writer’s own opinion</w:t>
            </w:r>
          </w:p>
          <w:p w14:paraId="625BCB6F" w14:textId="77777777" w:rsidR="0064317A" w:rsidRDefault="00150C2A">
            <w:pPr>
              <w:numPr>
                <w:ilvl w:val="0"/>
                <w:numId w:val="7"/>
              </w:numPr>
              <w:pBdr>
                <w:top w:val="nil"/>
                <w:left w:val="nil"/>
                <w:bottom w:val="nil"/>
                <w:right w:val="nil"/>
                <w:between w:val="nil"/>
              </w:pBdr>
              <w:spacing w:line="259" w:lineRule="auto"/>
              <w:rPr>
                <w:color w:val="000000"/>
                <w:sz w:val="16"/>
                <w:szCs w:val="16"/>
              </w:rPr>
            </w:pPr>
            <w:r>
              <w:rPr>
                <w:color w:val="000000"/>
                <w:sz w:val="16"/>
                <w:szCs w:val="16"/>
              </w:rPr>
              <w:t>Choose writing features that maintain &amp; challenge the reader’s interest</w:t>
            </w:r>
          </w:p>
          <w:p w14:paraId="76984E31" w14:textId="77777777" w:rsidR="0064317A" w:rsidRDefault="00150C2A">
            <w:pPr>
              <w:numPr>
                <w:ilvl w:val="0"/>
                <w:numId w:val="7"/>
              </w:numPr>
              <w:pBdr>
                <w:top w:val="nil"/>
                <w:left w:val="nil"/>
                <w:bottom w:val="nil"/>
                <w:right w:val="nil"/>
                <w:between w:val="nil"/>
              </w:pBdr>
              <w:spacing w:after="160" w:line="259" w:lineRule="auto"/>
              <w:rPr>
                <w:color w:val="000000"/>
                <w:sz w:val="16"/>
                <w:szCs w:val="16"/>
              </w:rPr>
            </w:pPr>
            <w:r>
              <w:rPr>
                <w:color w:val="000000"/>
                <w:sz w:val="16"/>
                <w:szCs w:val="16"/>
              </w:rPr>
              <w:t>Adapt well-known genres to create different effects</w:t>
            </w:r>
            <w:r w:rsidR="00655047">
              <w:rPr>
                <w:color w:val="000000"/>
                <w:sz w:val="16"/>
                <w:szCs w:val="16"/>
              </w:rPr>
              <w:t>.</w:t>
            </w:r>
          </w:p>
        </w:tc>
      </w:tr>
      <w:tr w:rsidR="0064317A" w14:paraId="01D9692F" w14:textId="77777777" w:rsidTr="00D84175">
        <w:trPr>
          <w:trHeight w:val="2345"/>
        </w:trPr>
        <w:tc>
          <w:tcPr>
            <w:tcW w:w="1129" w:type="dxa"/>
          </w:tcPr>
          <w:p w14:paraId="373C1314" w14:textId="77777777" w:rsidR="0064317A" w:rsidRDefault="00150C2A">
            <w:pPr>
              <w:rPr>
                <w:sz w:val="16"/>
                <w:szCs w:val="16"/>
              </w:rPr>
            </w:pPr>
            <w:r>
              <w:rPr>
                <w:sz w:val="16"/>
                <w:szCs w:val="16"/>
              </w:rPr>
              <w:t>Structure &amp; Shape</w:t>
            </w:r>
          </w:p>
        </w:tc>
        <w:tc>
          <w:tcPr>
            <w:tcW w:w="3447" w:type="dxa"/>
          </w:tcPr>
          <w:p w14:paraId="16B4C6ED"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Include familiar storytelling language</w:t>
            </w:r>
            <w:r w:rsidR="00655047">
              <w:rPr>
                <w:color w:val="000000"/>
                <w:sz w:val="16"/>
                <w:szCs w:val="16"/>
              </w:rPr>
              <w:t>.</w:t>
            </w:r>
          </w:p>
          <w:p w14:paraId="304031B7" w14:textId="77777777" w:rsidR="0064317A" w:rsidRDefault="00150C2A">
            <w:pPr>
              <w:numPr>
                <w:ilvl w:val="0"/>
                <w:numId w:val="8"/>
              </w:numPr>
              <w:pBdr>
                <w:top w:val="nil"/>
                <w:left w:val="nil"/>
                <w:bottom w:val="nil"/>
                <w:right w:val="nil"/>
                <w:between w:val="nil"/>
              </w:pBdr>
              <w:spacing w:after="160" w:line="259" w:lineRule="auto"/>
              <w:rPr>
                <w:color w:val="000000"/>
                <w:sz w:val="16"/>
                <w:szCs w:val="16"/>
              </w:rPr>
            </w:pPr>
            <w:r>
              <w:rPr>
                <w:color w:val="000000"/>
                <w:sz w:val="16"/>
                <w:szCs w:val="16"/>
              </w:rPr>
              <w:t>Order some events using time words or numbers</w:t>
            </w:r>
            <w:r w:rsidR="00655047">
              <w:rPr>
                <w:color w:val="000000"/>
                <w:sz w:val="16"/>
                <w:szCs w:val="16"/>
              </w:rPr>
              <w:t>.</w:t>
            </w:r>
          </w:p>
          <w:p w14:paraId="29BFF520" w14:textId="77777777" w:rsidR="00E42DD2" w:rsidRDefault="00E42DD2">
            <w:pPr>
              <w:numPr>
                <w:ilvl w:val="0"/>
                <w:numId w:val="8"/>
              </w:numPr>
              <w:pBdr>
                <w:top w:val="nil"/>
                <w:left w:val="nil"/>
                <w:bottom w:val="nil"/>
                <w:right w:val="nil"/>
                <w:between w:val="nil"/>
              </w:pBdr>
              <w:spacing w:after="160" w:line="259" w:lineRule="auto"/>
              <w:rPr>
                <w:color w:val="000000"/>
                <w:sz w:val="16"/>
                <w:szCs w:val="16"/>
              </w:rPr>
            </w:pPr>
            <w:r>
              <w:rPr>
                <w:color w:val="000000"/>
                <w:sz w:val="16"/>
                <w:szCs w:val="16"/>
              </w:rPr>
              <w:t>Sequence short sentences to form narratives</w:t>
            </w:r>
          </w:p>
          <w:p w14:paraId="442B9694" w14:textId="77777777" w:rsidR="00E42DD2" w:rsidRDefault="00E42DD2" w:rsidP="00E42DD2">
            <w:pPr>
              <w:pBdr>
                <w:top w:val="nil"/>
                <w:left w:val="nil"/>
                <w:bottom w:val="nil"/>
                <w:right w:val="nil"/>
                <w:between w:val="nil"/>
              </w:pBdr>
              <w:spacing w:after="160" w:line="259" w:lineRule="auto"/>
              <w:ind w:left="360"/>
              <w:rPr>
                <w:color w:val="000000"/>
                <w:sz w:val="16"/>
                <w:szCs w:val="16"/>
              </w:rPr>
            </w:pPr>
          </w:p>
        </w:tc>
        <w:tc>
          <w:tcPr>
            <w:tcW w:w="3520" w:type="dxa"/>
          </w:tcPr>
          <w:p w14:paraId="573C9051"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Enough information &amp; detail is included to make text interesting</w:t>
            </w:r>
            <w:r w:rsidR="00655047">
              <w:rPr>
                <w:color w:val="000000"/>
                <w:sz w:val="16"/>
                <w:szCs w:val="16"/>
              </w:rPr>
              <w:t>.</w:t>
            </w:r>
          </w:p>
          <w:p w14:paraId="49796A7D"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Some order to writing: starting new lines in narrative, numbers in non-fiction</w:t>
            </w:r>
            <w:r w:rsidR="00655047">
              <w:rPr>
                <w:color w:val="000000"/>
                <w:sz w:val="16"/>
                <w:szCs w:val="16"/>
              </w:rPr>
              <w:t>.</w:t>
            </w:r>
          </w:p>
          <w:p w14:paraId="51F708F0" w14:textId="77777777" w:rsidR="0064317A" w:rsidRDefault="00150C2A">
            <w:pPr>
              <w:numPr>
                <w:ilvl w:val="0"/>
                <w:numId w:val="8"/>
              </w:numPr>
              <w:pBdr>
                <w:top w:val="nil"/>
                <w:left w:val="nil"/>
                <w:bottom w:val="nil"/>
                <w:right w:val="nil"/>
                <w:between w:val="nil"/>
              </w:pBdr>
              <w:spacing w:after="160" w:line="259" w:lineRule="auto"/>
              <w:rPr>
                <w:color w:val="000000"/>
                <w:sz w:val="16"/>
                <w:szCs w:val="16"/>
              </w:rPr>
            </w:pPr>
            <w:r>
              <w:rPr>
                <w:color w:val="000000"/>
                <w:sz w:val="16"/>
                <w:szCs w:val="16"/>
              </w:rPr>
              <w:t>Group main ideas together</w:t>
            </w:r>
            <w:r w:rsidR="00655047">
              <w:rPr>
                <w:color w:val="000000"/>
                <w:sz w:val="16"/>
                <w:szCs w:val="16"/>
              </w:rPr>
              <w:t>.</w:t>
            </w:r>
          </w:p>
        </w:tc>
        <w:tc>
          <w:tcPr>
            <w:tcW w:w="3520" w:type="dxa"/>
          </w:tcPr>
          <w:p w14:paraId="0D1EBCA0"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Know what is meant by ‘paragraph’</w:t>
            </w:r>
            <w:r w:rsidR="00655047">
              <w:rPr>
                <w:color w:val="000000"/>
                <w:sz w:val="16"/>
                <w:szCs w:val="16"/>
              </w:rPr>
              <w:t xml:space="preserve"> and use these in writing. </w:t>
            </w:r>
          </w:p>
          <w:p w14:paraId="6F370D01"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Show that ideas are grouped together</w:t>
            </w:r>
            <w:r w:rsidR="00655047">
              <w:rPr>
                <w:color w:val="000000"/>
                <w:sz w:val="16"/>
                <w:szCs w:val="16"/>
              </w:rPr>
              <w:t>.</w:t>
            </w:r>
          </w:p>
          <w:p w14:paraId="2DFAD920"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Use headings &amp; sub-headings to group ideas</w:t>
            </w:r>
            <w:r w:rsidR="00655047">
              <w:rPr>
                <w:color w:val="000000"/>
                <w:sz w:val="16"/>
                <w:szCs w:val="16"/>
              </w:rPr>
              <w:t>.</w:t>
            </w:r>
          </w:p>
          <w:p w14:paraId="0B685A8C"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Openings signalled through choice of language: ‘Early one morning’, ‘Tutankhamun was the pharaoh of Egypt.’</w:t>
            </w:r>
          </w:p>
          <w:p w14:paraId="3D666FFF" w14:textId="77777777" w:rsidR="0064317A" w:rsidRDefault="00150C2A">
            <w:pPr>
              <w:numPr>
                <w:ilvl w:val="0"/>
                <w:numId w:val="8"/>
              </w:numPr>
              <w:pBdr>
                <w:top w:val="nil"/>
                <w:left w:val="nil"/>
                <w:bottom w:val="nil"/>
                <w:right w:val="nil"/>
                <w:between w:val="nil"/>
              </w:pBdr>
              <w:spacing w:after="160" w:line="259" w:lineRule="auto"/>
              <w:rPr>
                <w:color w:val="000000"/>
                <w:sz w:val="16"/>
                <w:szCs w:val="16"/>
              </w:rPr>
            </w:pPr>
            <w:r>
              <w:rPr>
                <w:color w:val="000000"/>
                <w:sz w:val="16"/>
                <w:szCs w:val="16"/>
              </w:rPr>
              <w:t>Endings signalled through choice of language: ‘eventually’, ‘finally’</w:t>
            </w:r>
          </w:p>
        </w:tc>
        <w:tc>
          <w:tcPr>
            <w:tcW w:w="3520" w:type="dxa"/>
          </w:tcPr>
          <w:p w14:paraId="1DE359E3"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Writing is organised &amp; structured to have a clear beginning, middle &amp; end.</w:t>
            </w:r>
          </w:p>
          <w:p w14:paraId="35FC218C"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Write follow-on sentences that extend &amp; elaborate on ideas to form a group of connected ideas</w:t>
            </w:r>
            <w:r w:rsidR="00655047">
              <w:rPr>
                <w:color w:val="000000"/>
                <w:sz w:val="16"/>
                <w:szCs w:val="16"/>
              </w:rPr>
              <w:t>.</w:t>
            </w:r>
          </w:p>
          <w:p w14:paraId="249FC7A9"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Start a new paragraph to organise ideas around a theme</w:t>
            </w:r>
            <w:r w:rsidR="00655047">
              <w:rPr>
                <w:color w:val="000000"/>
                <w:sz w:val="16"/>
                <w:szCs w:val="16"/>
              </w:rPr>
              <w:t>.</w:t>
            </w:r>
          </w:p>
          <w:p w14:paraId="20BB6308"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Use the appropriate choice of pronoun/noun within &amp; across sentences to aid cohesion</w:t>
            </w:r>
            <w:r w:rsidR="00655047">
              <w:rPr>
                <w:color w:val="000000"/>
                <w:sz w:val="16"/>
                <w:szCs w:val="16"/>
              </w:rPr>
              <w:t>.</w:t>
            </w:r>
          </w:p>
          <w:p w14:paraId="4FD2EC11"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 xml:space="preserve">Openings are </w:t>
            </w:r>
            <w:r w:rsidR="00655047">
              <w:rPr>
                <w:color w:val="000000"/>
                <w:sz w:val="16"/>
                <w:szCs w:val="16"/>
              </w:rPr>
              <w:t>evident</w:t>
            </w:r>
            <w:r>
              <w:rPr>
                <w:color w:val="000000"/>
                <w:sz w:val="16"/>
                <w:szCs w:val="16"/>
              </w:rPr>
              <w:t xml:space="preserve"> to capture interest</w:t>
            </w:r>
            <w:r w:rsidR="00655047">
              <w:rPr>
                <w:color w:val="000000"/>
                <w:sz w:val="16"/>
                <w:szCs w:val="16"/>
              </w:rPr>
              <w:t>.</w:t>
            </w:r>
          </w:p>
          <w:p w14:paraId="69B730EC"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 xml:space="preserve">Endings are </w:t>
            </w:r>
            <w:r w:rsidR="00655047">
              <w:rPr>
                <w:color w:val="000000"/>
                <w:sz w:val="16"/>
                <w:szCs w:val="16"/>
              </w:rPr>
              <w:t>evident</w:t>
            </w:r>
            <w:r>
              <w:rPr>
                <w:color w:val="000000"/>
                <w:sz w:val="16"/>
                <w:szCs w:val="16"/>
              </w:rPr>
              <w:t xml:space="preserve"> that are dramatic or link back to the opening</w:t>
            </w:r>
            <w:r w:rsidR="00655047">
              <w:rPr>
                <w:color w:val="000000"/>
                <w:sz w:val="16"/>
                <w:szCs w:val="16"/>
              </w:rPr>
              <w:t>.</w:t>
            </w:r>
          </w:p>
          <w:p w14:paraId="33DCCB64" w14:textId="77777777" w:rsidR="0064317A" w:rsidRDefault="00150C2A">
            <w:pPr>
              <w:numPr>
                <w:ilvl w:val="0"/>
                <w:numId w:val="8"/>
              </w:numPr>
              <w:pBdr>
                <w:top w:val="nil"/>
                <w:left w:val="nil"/>
                <w:bottom w:val="nil"/>
                <w:right w:val="nil"/>
                <w:between w:val="nil"/>
              </w:pBdr>
              <w:spacing w:after="160" w:line="259" w:lineRule="auto"/>
              <w:rPr>
                <w:color w:val="000000"/>
                <w:sz w:val="16"/>
                <w:szCs w:val="16"/>
              </w:rPr>
            </w:pPr>
            <w:r>
              <w:rPr>
                <w:color w:val="000000"/>
                <w:sz w:val="16"/>
                <w:szCs w:val="16"/>
              </w:rPr>
              <w:t>Endings in non-fiction texts draw conclusions</w:t>
            </w:r>
            <w:r w:rsidR="00655047">
              <w:rPr>
                <w:color w:val="000000"/>
                <w:sz w:val="16"/>
                <w:szCs w:val="16"/>
              </w:rPr>
              <w:t>.</w:t>
            </w:r>
          </w:p>
        </w:tc>
        <w:tc>
          <w:tcPr>
            <w:tcW w:w="3520" w:type="dxa"/>
          </w:tcPr>
          <w:p w14:paraId="38738642"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Structure &amp; organise writing in narrative</w:t>
            </w:r>
            <w:r w:rsidR="00655047">
              <w:rPr>
                <w:color w:val="000000"/>
                <w:sz w:val="16"/>
                <w:szCs w:val="16"/>
              </w:rPr>
              <w:t>s.</w:t>
            </w:r>
          </w:p>
          <w:p w14:paraId="42F25E07"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Structure &amp; organise writing with supporting evidence in non-fiction</w:t>
            </w:r>
            <w:r w:rsidR="00655047">
              <w:rPr>
                <w:color w:val="000000"/>
                <w:sz w:val="16"/>
                <w:szCs w:val="16"/>
              </w:rPr>
              <w:t>.</w:t>
            </w:r>
          </w:p>
          <w:p w14:paraId="670E1A64"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Start new paragraphs to show changes in time, place, event or person</w:t>
            </w:r>
            <w:r w:rsidR="00655047">
              <w:rPr>
                <w:color w:val="000000"/>
                <w:sz w:val="16"/>
                <w:szCs w:val="16"/>
              </w:rPr>
              <w:t>.</w:t>
            </w:r>
          </w:p>
          <w:p w14:paraId="23176517"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Use devices to build cohesion within paragraphs e.g. time vocabulary</w:t>
            </w:r>
            <w:r w:rsidR="00655047">
              <w:rPr>
                <w:color w:val="000000"/>
                <w:sz w:val="16"/>
                <w:szCs w:val="16"/>
              </w:rPr>
              <w:t>.</w:t>
            </w:r>
          </w:p>
          <w:p w14:paraId="538DF95F"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Link ideas across paragraphs using a range of devices e.g. phrases that reference previous points</w:t>
            </w:r>
            <w:r w:rsidR="00655047">
              <w:rPr>
                <w:color w:val="000000"/>
                <w:sz w:val="16"/>
                <w:szCs w:val="16"/>
              </w:rPr>
              <w:t>.</w:t>
            </w:r>
          </w:p>
          <w:p w14:paraId="08A49F6F" w14:textId="77777777" w:rsidR="00655047" w:rsidRDefault="00655047">
            <w:pPr>
              <w:numPr>
                <w:ilvl w:val="0"/>
                <w:numId w:val="8"/>
              </w:numPr>
              <w:pBdr>
                <w:top w:val="nil"/>
                <w:left w:val="nil"/>
                <w:bottom w:val="nil"/>
                <w:right w:val="nil"/>
                <w:between w:val="nil"/>
              </w:pBdr>
              <w:spacing w:line="259" w:lineRule="auto"/>
              <w:rPr>
                <w:color w:val="000000"/>
                <w:sz w:val="16"/>
                <w:szCs w:val="16"/>
              </w:rPr>
            </w:pPr>
            <w:r>
              <w:rPr>
                <w:color w:val="000000"/>
                <w:sz w:val="16"/>
                <w:szCs w:val="16"/>
              </w:rPr>
              <w:t xml:space="preserve">In non-fiction texts, use varied layout devices e.g. heading, subheadings, numbered points and bullet points. </w:t>
            </w:r>
          </w:p>
          <w:p w14:paraId="2E852AB6" w14:textId="77777777" w:rsidR="0064317A" w:rsidRDefault="0064317A">
            <w:pPr>
              <w:pBdr>
                <w:top w:val="nil"/>
                <w:left w:val="nil"/>
                <w:bottom w:val="nil"/>
                <w:right w:val="nil"/>
                <w:between w:val="nil"/>
              </w:pBdr>
              <w:spacing w:after="160" w:line="259" w:lineRule="auto"/>
              <w:ind w:left="360"/>
              <w:rPr>
                <w:color w:val="000000"/>
                <w:sz w:val="16"/>
                <w:szCs w:val="16"/>
              </w:rPr>
            </w:pPr>
          </w:p>
        </w:tc>
        <w:tc>
          <w:tcPr>
            <w:tcW w:w="3520" w:type="dxa"/>
          </w:tcPr>
          <w:p w14:paraId="45C4433C"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Guide a reader through a text in a logical, chronological way.</w:t>
            </w:r>
          </w:p>
          <w:p w14:paraId="15543AB4"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Subvert the expected organisation of a text e.g. flashbacks</w:t>
            </w:r>
            <w:r w:rsidR="00655047">
              <w:rPr>
                <w:color w:val="000000"/>
                <w:sz w:val="16"/>
                <w:szCs w:val="16"/>
              </w:rPr>
              <w:t>/time shifts.</w:t>
            </w:r>
          </w:p>
          <w:p w14:paraId="5B5CC010"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Use a range of layout devices including headings, sub-headings, tables, columns &amp; bullet points</w:t>
            </w:r>
            <w:r w:rsidR="00655047">
              <w:rPr>
                <w:color w:val="000000"/>
                <w:sz w:val="16"/>
                <w:szCs w:val="16"/>
              </w:rPr>
              <w:t>.</w:t>
            </w:r>
          </w:p>
          <w:p w14:paraId="10411A41" w14:textId="77777777" w:rsidR="0064317A" w:rsidRDefault="00150C2A">
            <w:pPr>
              <w:numPr>
                <w:ilvl w:val="0"/>
                <w:numId w:val="8"/>
              </w:numPr>
              <w:pBdr>
                <w:top w:val="nil"/>
                <w:left w:val="nil"/>
                <w:bottom w:val="nil"/>
                <w:right w:val="nil"/>
                <w:between w:val="nil"/>
              </w:pBdr>
              <w:spacing w:line="259" w:lineRule="auto"/>
              <w:rPr>
                <w:color w:val="000000"/>
                <w:sz w:val="16"/>
                <w:szCs w:val="16"/>
              </w:rPr>
            </w:pPr>
            <w:r>
              <w:rPr>
                <w:color w:val="000000"/>
                <w:sz w:val="16"/>
                <w:szCs w:val="16"/>
              </w:rPr>
              <w:t>Link ideas across paragraphs using a wider range of devices e.g. ellipsis, repetition of words &amp; phrases, use of cliff-hanger</w:t>
            </w:r>
            <w:r w:rsidR="00655047">
              <w:rPr>
                <w:color w:val="000000"/>
                <w:sz w:val="16"/>
                <w:szCs w:val="16"/>
              </w:rPr>
              <w:t>.</w:t>
            </w:r>
          </w:p>
          <w:p w14:paraId="2C98ED6E" w14:textId="77777777" w:rsidR="0064317A" w:rsidRDefault="00150C2A">
            <w:pPr>
              <w:numPr>
                <w:ilvl w:val="0"/>
                <w:numId w:val="8"/>
              </w:numPr>
              <w:pBdr>
                <w:top w:val="nil"/>
                <w:left w:val="nil"/>
                <w:bottom w:val="nil"/>
                <w:right w:val="nil"/>
                <w:between w:val="nil"/>
              </w:pBdr>
              <w:spacing w:after="160" w:line="259" w:lineRule="auto"/>
              <w:rPr>
                <w:color w:val="000000"/>
                <w:sz w:val="16"/>
                <w:szCs w:val="16"/>
              </w:rPr>
            </w:pPr>
            <w:r>
              <w:rPr>
                <w:color w:val="000000"/>
                <w:sz w:val="16"/>
                <w:szCs w:val="16"/>
              </w:rPr>
              <w:t>Organise paragraphs across the text to ensure writing flows for the reader.</w:t>
            </w:r>
          </w:p>
        </w:tc>
      </w:tr>
      <w:tr w:rsidR="0064317A" w14:paraId="547AAB9B" w14:textId="77777777" w:rsidTr="00D84175">
        <w:tc>
          <w:tcPr>
            <w:tcW w:w="1129" w:type="dxa"/>
          </w:tcPr>
          <w:p w14:paraId="0CA4E9D9" w14:textId="77777777" w:rsidR="0064317A" w:rsidRDefault="00150C2A">
            <w:pPr>
              <w:rPr>
                <w:sz w:val="16"/>
                <w:szCs w:val="16"/>
              </w:rPr>
            </w:pPr>
            <w:r>
              <w:rPr>
                <w:sz w:val="16"/>
                <w:szCs w:val="16"/>
              </w:rPr>
              <w:t>Sentence Structure</w:t>
            </w:r>
          </w:p>
        </w:tc>
        <w:tc>
          <w:tcPr>
            <w:tcW w:w="3447" w:type="dxa"/>
          </w:tcPr>
          <w:p w14:paraId="2DABDF09"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Write in simple sentences</w:t>
            </w:r>
            <w:r w:rsidR="00655047">
              <w:rPr>
                <w:color w:val="000000"/>
                <w:sz w:val="16"/>
                <w:szCs w:val="16"/>
              </w:rPr>
              <w:t>.</w:t>
            </w:r>
          </w:p>
          <w:p w14:paraId="35982564"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Start sentences with the pronoun ‘I’</w:t>
            </w:r>
            <w:r w:rsidR="00655047">
              <w:rPr>
                <w:color w:val="000000"/>
                <w:sz w:val="16"/>
                <w:szCs w:val="16"/>
              </w:rPr>
              <w:t>.</w:t>
            </w:r>
          </w:p>
          <w:p w14:paraId="28DF42B6"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Start sentences with names</w:t>
            </w:r>
            <w:r w:rsidR="00655047">
              <w:rPr>
                <w:color w:val="000000"/>
                <w:sz w:val="16"/>
                <w:szCs w:val="16"/>
              </w:rPr>
              <w:t>.</w:t>
            </w:r>
          </w:p>
          <w:p w14:paraId="180F05F4" w14:textId="77777777" w:rsidR="0064317A" w:rsidRDefault="00150C2A">
            <w:pPr>
              <w:numPr>
                <w:ilvl w:val="0"/>
                <w:numId w:val="9"/>
              </w:numPr>
              <w:pBdr>
                <w:top w:val="nil"/>
                <w:left w:val="nil"/>
                <w:bottom w:val="nil"/>
                <w:right w:val="nil"/>
                <w:between w:val="nil"/>
              </w:pBdr>
              <w:spacing w:after="160" w:line="259" w:lineRule="auto"/>
              <w:rPr>
                <w:color w:val="000000"/>
                <w:sz w:val="16"/>
                <w:szCs w:val="16"/>
              </w:rPr>
            </w:pPr>
            <w:r>
              <w:rPr>
                <w:color w:val="000000"/>
                <w:sz w:val="16"/>
                <w:szCs w:val="16"/>
              </w:rPr>
              <w:t>Start sentences in different ways</w:t>
            </w:r>
            <w:r w:rsidR="00655047">
              <w:rPr>
                <w:color w:val="000000"/>
                <w:sz w:val="16"/>
                <w:szCs w:val="16"/>
              </w:rPr>
              <w:t>.</w:t>
            </w:r>
          </w:p>
        </w:tc>
        <w:tc>
          <w:tcPr>
            <w:tcW w:w="3520" w:type="dxa"/>
          </w:tcPr>
          <w:p w14:paraId="13642035"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Use 4 sentence types</w:t>
            </w:r>
            <w:r w:rsidR="00655047">
              <w:rPr>
                <w:color w:val="000000"/>
                <w:sz w:val="16"/>
                <w:szCs w:val="16"/>
              </w:rPr>
              <w:t>.</w:t>
            </w:r>
          </w:p>
          <w:p w14:paraId="03345E6F"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Ask questions to the reader</w:t>
            </w:r>
            <w:r w:rsidR="00655047">
              <w:rPr>
                <w:color w:val="000000"/>
                <w:sz w:val="16"/>
                <w:szCs w:val="16"/>
              </w:rPr>
              <w:t>.</w:t>
            </w:r>
          </w:p>
          <w:p w14:paraId="0B177F40"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Vary sentence length</w:t>
            </w:r>
            <w:r w:rsidR="00655047">
              <w:rPr>
                <w:color w:val="000000"/>
                <w:sz w:val="16"/>
                <w:szCs w:val="16"/>
              </w:rPr>
              <w:t>.</w:t>
            </w:r>
          </w:p>
          <w:p w14:paraId="1F797333"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Use adjectives &amp; adverbs</w:t>
            </w:r>
            <w:r w:rsidR="00655047">
              <w:rPr>
                <w:color w:val="000000"/>
                <w:sz w:val="16"/>
                <w:szCs w:val="16"/>
              </w:rPr>
              <w:t>.</w:t>
            </w:r>
          </w:p>
          <w:p w14:paraId="114537CC"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Build &amp; use noun phrases</w:t>
            </w:r>
            <w:r w:rsidR="00655047">
              <w:rPr>
                <w:color w:val="000000"/>
                <w:sz w:val="16"/>
                <w:szCs w:val="16"/>
              </w:rPr>
              <w:t>.</w:t>
            </w:r>
          </w:p>
          <w:p w14:paraId="277A5441"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Start sentences with time words &amp; phrases</w:t>
            </w:r>
            <w:r w:rsidR="00655047">
              <w:rPr>
                <w:color w:val="000000"/>
                <w:sz w:val="16"/>
                <w:szCs w:val="16"/>
              </w:rPr>
              <w:t>.</w:t>
            </w:r>
          </w:p>
          <w:p w14:paraId="1AFF1A38" w14:textId="77777777" w:rsidR="0064317A" w:rsidRDefault="00150C2A">
            <w:pPr>
              <w:numPr>
                <w:ilvl w:val="0"/>
                <w:numId w:val="9"/>
              </w:numPr>
              <w:pBdr>
                <w:top w:val="nil"/>
                <w:left w:val="nil"/>
                <w:bottom w:val="nil"/>
                <w:right w:val="nil"/>
                <w:between w:val="nil"/>
              </w:pBdr>
              <w:spacing w:after="160" w:line="259" w:lineRule="auto"/>
              <w:rPr>
                <w:color w:val="000000"/>
                <w:sz w:val="16"/>
                <w:szCs w:val="16"/>
              </w:rPr>
            </w:pPr>
            <w:r>
              <w:rPr>
                <w:color w:val="000000"/>
                <w:sz w:val="16"/>
                <w:szCs w:val="16"/>
              </w:rPr>
              <w:t>Start sentences with adverbs (-</w:t>
            </w:r>
            <w:proofErr w:type="spellStart"/>
            <w:r>
              <w:rPr>
                <w:color w:val="000000"/>
                <w:sz w:val="16"/>
                <w:szCs w:val="16"/>
              </w:rPr>
              <w:t>ly</w:t>
            </w:r>
            <w:proofErr w:type="spellEnd"/>
            <w:r>
              <w:rPr>
                <w:color w:val="000000"/>
                <w:sz w:val="16"/>
                <w:szCs w:val="16"/>
              </w:rPr>
              <w:t>)</w:t>
            </w:r>
            <w:r w:rsidR="00655047">
              <w:rPr>
                <w:color w:val="000000"/>
                <w:sz w:val="16"/>
                <w:szCs w:val="16"/>
              </w:rPr>
              <w:t>.</w:t>
            </w:r>
          </w:p>
        </w:tc>
        <w:tc>
          <w:tcPr>
            <w:tcW w:w="3520" w:type="dxa"/>
          </w:tcPr>
          <w:p w14:paraId="479D94F2"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Add detail to descriptions e.g. precise words, descriptive noun phrases</w:t>
            </w:r>
          </w:p>
          <w:p w14:paraId="0367EBC3"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 xml:space="preserve">Use prepositions that </w:t>
            </w:r>
            <w:r w:rsidR="00F60FBF">
              <w:rPr>
                <w:color w:val="000000"/>
                <w:sz w:val="16"/>
                <w:szCs w:val="16"/>
              </w:rPr>
              <w:t>give position in place/environment.</w:t>
            </w:r>
          </w:p>
          <w:p w14:paraId="44CC398F" w14:textId="77777777" w:rsidR="0064317A" w:rsidRDefault="00150C2A">
            <w:pPr>
              <w:numPr>
                <w:ilvl w:val="0"/>
                <w:numId w:val="9"/>
              </w:numPr>
              <w:pBdr>
                <w:top w:val="nil"/>
                <w:left w:val="nil"/>
                <w:bottom w:val="nil"/>
                <w:right w:val="nil"/>
                <w:between w:val="nil"/>
              </w:pBdr>
              <w:spacing w:after="160" w:line="259" w:lineRule="auto"/>
              <w:rPr>
                <w:color w:val="000000"/>
                <w:sz w:val="16"/>
                <w:szCs w:val="16"/>
              </w:rPr>
            </w:pPr>
            <w:r>
              <w:rPr>
                <w:color w:val="000000"/>
                <w:sz w:val="16"/>
                <w:szCs w:val="16"/>
              </w:rPr>
              <w:t>Use single-word imperative sentences to grab attention e.g.  ‘Stop!’</w:t>
            </w:r>
            <w:r w:rsidR="00F60FBF">
              <w:rPr>
                <w:color w:val="000000"/>
                <w:sz w:val="16"/>
                <w:szCs w:val="16"/>
              </w:rPr>
              <w:t>.</w:t>
            </w:r>
          </w:p>
        </w:tc>
        <w:tc>
          <w:tcPr>
            <w:tcW w:w="3520" w:type="dxa"/>
          </w:tcPr>
          <w:p w14:paraId="69C8F2BF"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Ask rhetorical questions to extend reader engagement</w:t>
            </w:r>
            <w:r w:rsidR="00F60FBF">
              <w:rPr>
                <w:color w:val="000000"/>
                <w:sz w:val="16"/>
                <w:szCs w:val="16"/>
              </w:rPr>
              <w:t>.</w:t>
            </w:r>
          </w:p>
          <w:p w14:paraId="5D157462" w14:textId="77777777" w:rsidR="0064317A" w:rsidRDefault="00150C2A">
            <w:pPr>
              <w:numPr>
                <w:ilvl w:val="0"/>
                <w:numId w:val="9"/>
              </w:numPr>
              <w:pBdr>
                <w:top w:val="nil"/>
                <w:left w:val="nil"/>
                <w:bottom w:val="nil"/>
                <w:right w:val="nil"/>
                <w:between w:val="nil"/>
              </w:pBdr>
              <w:spacing w:after="160" w:line="259" w:lineRule="auto"/>
              <w:rPr>
                <w:color w:val="000000"/>
                <w:sz w:val="16"/>
                <w:szCs w:val="16"/>
              </w:rPr>
            </w:pPr>
            <w:r>
              <w:rPr>
                <w:color w:val="000000"/>
                <w:sz w:val="16"/>
                <w:szCs w:val="16"/>
              </w:rPr>
              <w:t>Use expanded noun phrases e.g. the strict geography teacher with the slick, black hair.</w:t>
            </w:r>
          </w:p>
        </w:tc>
        <w:tc>
          <w:tcPr>
            <w:tcW w:w="3520" w:type="dxa"/>
          </w:tcPr>
          <w:p w14:paraId="1B1EBC21"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Vary sentences for clarity, purpose &amp; effect</w:t>
            </w:r>
            <w:r w:rsidR="00F60FBF">
              <w:rPr>
                <w:color w:val="000000"/>
                <w:sz w:val="16"/>
                <w:szCs w:val="16"/>
              </w:rPr>
              <w:t>.</w:t>
            </w:r>
          </w:p>
          <w:p w14:paraId="05240061"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Create different emphasis in sentences</w:t>
            </w:r>
            <w:r w:rsidR="00F60FBF">
              <w:rPr>
                <w:color w:val="000000"/>
                <w:sz w:val="16"/>
                <w:szCs w:val="16"/>
              </w:rPr>
              <w:t xml:space="preserve"> </w:t>
            </w:r>
            <w:r>
              <w:rPr>
                <w:color w:val="000000"/>
                <w:sz w:val="16"/>
                <w:szCs w:val="16"/>
              </w:rPr>
              <w:t>through word order &amp; noun phrases</w:t>
            </w:r>
            <w:r w:rsidR="00F60FBF">
              <w:rPr>
                <w:color w:val="000000"/>
                <w:sz w:val="16"/>
                <w:szCs w:val="16"/>
              </w:rPr>
              <w:t>.</w:t>
            </w:r>
          </w:p>
          <w:p w14:paraId="512F3A2A"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Mix short &amp; long sente</w:t>
            </w:r>
            <w:r w:rsidR="00F60FBF">
              <w:rPr>
                <w:color w:val="000000"/>
                <w:sz w:val="16"/>
                <w:szCs w:val="16"/>
              </w:rPr>
              <w:t>nces to change, accelerate or sl</w:t>
            </w:r>
            <w:r>
              <w:rPr>
                <w:color w:val="000000"/>
                <w:sz w:val="16"/>
                <w:szCs w:val="16"/>
              </w:rPr>
              <w:t>ow pace for the reader</w:t>
            </w:r>
            <w:r w:rsidR="00F60FBF">
              <w:rPr>
                <w:color w:val="000000"/>
                <w:sz w:val="16"/>
                <w:szCs w:val="16"/>
              </w:rPr>
              <w:t>.</w:t>
            </w:r>
          </w:p>
          <w:p w14:paraId="1BD74E8D" w14:textId="77777777" w:rsidR="0064317A" w:rsidRDefault="0064317A">
            <w:pPr>
              <w:pBdr>
                <w:top w:val="nil"/>
                <w:left w:val="nil"/>
                <w:bottom w:val="nil"/>
                <w:right w:val="nil"/>
                <w:between w:val="nil"/>
              </w:pBdr>
              <w:spacing w:after="160" w:line="259" w:lineRule="auto"/>
              <w:ind w:left="360"/>
              <w:rPr>
                <w:color w:val="000000"/>
                <w:sz w:val="16"/>
                <w:szCs w:val="16"/>
              </w:rPr>
            </w:pPr>
          </w:p>
        </w:tc>
        <w:tc>
          <w:tcPr>
            <w:tcW w:w="3520" w:type="dxa"/>
          </w:tcPr>
          <w:p w14:paraId="2DED4347"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Write formally or informally depending on purpose for writing</w:t>
            </w:r>
            <w:r w:rsidR="00F60FBF">
              <w:rPr>
                <w:color w:val="000000"/>
                <w:sz w:val="16"/>
                <w:szCs w:val="16"/>
              </w:rPr>
              <w:t>.</w:t>
            </w:r>
          </w:p>
          <w:p w14:paraId="023ABC49" w14:textId="77777777" w:rsidR="0064317A" w:rsidRDefault="00150C2A">
            <w:pPr>
              <w:numPr>
                <w:ilvl w:val="0"/>
                <w:numId w:val="9"/>
              </w:numPr>
              <w:pBdr>
                <w:top w:val="nil"/>
                <w:left w:val="nil"/>
                <w:bottom w:val="nil"/>
                <w:right w:val="nil"/>
                <w:between w:val="nil"/>
              </w:pBdr>
              <w:spacing w:line="259" w:lineRule="auto"/>
              <w:rPr>
                <w:color w:val="000000"/>
                <w:sz w:val="16"/>
                <w:szCs w:val="16"/>
              </w:rPr>
            </w:pPr>
            <w:r>
              <w:rPr>
                <w:color w:val="000000"/>
                <w:sz w:val="16"/>
                <w:szCs w:val="16"/>
              </w:rPr>
              <w:t>Vary the type of sentences used within a piece of work; use simple, complex &amp; compound constructions</w:t>
            </w:r>
            <w:r w:rsidR="00F60FBF">
              <w:rPr>
                <w:color w:val="000000"/>
                <w:sz w:val="16"/>
                <w:szCs w:val="16"/>
              </w:rPr>
              <w:t>.</w:t>
            </w:r>
          </w:p>
          <w:p w14:paraId="2255E68E" w14:textId="77777777" w:rsidR="0064317A" w:rsidRDefault="00150C2A">
            <w:pPr>
              <w:numPr>
                <w:ilvl w:val="0"/>
                <w:numId w:val="9"/>
              </w:numPr>
              <w:pBdr>
                <w:top w:val="nil"/>
                <w:left w:val="nil"/>
                <w:bottom w:val="nil"/>
                <w:right w:val="nil"/>
                <w:between w:val="nil"/>
              </w:pBdr>
              <w:spacing w:after="160" w:line="259" w:lineRule="auto"/>
              <w:rPr>
                <w:color w:val="000000"/>
                <w:sz w:val="16"/>
                <w:szCs w:val="16"/>
              </w:rPr>
            </w:pPr>
            <w:r>
              <w:rPr>
                <w:color w:val="000000"/>
                <w:sz w:val="16"/>
                <w:szCs w:val="16"/>
              </w:rPr>
              <w:t>Use passive voice to affect the presentation of information within a sentence</w:t>
            </w:r>
            <w:r w:rsidR="00F60FBF">
              <w:rPr>
                <w:color w:val="000000"/>
                <w:sz w:val="16"/>
                <w:szCs w:val="16"/>
              </w:rPr>
              <w:t>.</w:t>
            </w:r>
          </w:p>
        </w:tc>
      </w:tr>
      <w:tr w:rsidR="0064317A" w14:paraId="1181EF15" w14:textId="77777777" w:rsidTr="00D84175">
        <w:tc>
          <w:tcPr>
            <w:tcW w:w="1129" w:type="dxa"/>
          </w:tcPr>
          <w:p w14:paraId="011637DF" w14:textId="77777777" w:rsidR="0064317A" w:rsidRDefault="00150C2A">
            <w:pPr>
              <w:rPr>
                <w:sz w:val="16"/>
                <w:szCs w:val="16"/>
              </w:rPr>
            </w:pPr>
            <w:r>
              <w:rPr>
                <w:sz w:val="16"/>
                <w:szCs w:val="16"/>
              </w:rPr>
              <w:t>Tense</w:t>
            </w:r>
          </w:p>
        </w:tc>
        <w:tc>
          <w:tcPr>
            <w:tcW w:w="3447" w:type="dxa"/>
          </w:tcPr>
          <w:p w14:paraId="4C6A2254" w14:textId="77777777" w:rsidR="0064317A" w:rsidRDefault="00150C2A">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Can sometimes use &amp; maintain the correct tense</w:t>
            </w:r>
            <w:r w:rsidR="00F60FBF">
              <w:rPr>
                <w:color w:val="000000"/>
                <w:sz w:val="16"/>
                <w:szCs w:val="16"/>
              </w:rPr>
              <w:t>.</w:t>
            </w:r>
          </w:p>
        </w:tc>
        <w:tc>
          <w:tcPr>
            <w:tcW w:w="3520" w:type="dxa"/>
          </w:tcPr>
          <w:p w14:paraId="1EB3D2D3" w14:textId="77777777" w:rsidR="0064317A" w:rsidRDefault="00150C2A">
            <w:pPr>
              <w:numPr>
                <w:ilvl w:val="0"/>
                <w:numId w:val="1"/>
              </w:numPr>
              <w:pBdr>
                <w:top w:val="nil"/>
                <w:left w:val="nil"/>
                <w:bottom w:val="nil"/>
                <w:right w:val="nil"/>
                <w:between w:val="nil"/>
              </w:pBdr>
              <w:spacing w:line="259" w:lineRule="auto"/>
              <w:rPr>
                <w:color w:val="000000"/>
                <w:sz w:val="16"/>
                <w:szCs w:val="16"/>
              </w:rPr>
            </w:pPr>
            <w:r>
              <w:rPr>
                <w:color w:val="000000"/>
                <w:sz w:val="16"/>
                <w:szCs w:val="16"/>
              </w:rPr>
              <w:t>Use correct verb form: present; she is playing, past; he was shouting / he shouted</w:t>
            </w:r>
            <w:r w:rsidR="00F60FBF">
              <w:rPr>
                <w:color w:val="000000"/>
                <w:sz w:val="16"/>
                <w:szCs w:val="16"/>
              </w:rPr>
              <w:t>.</w:t>
            </w:r>
          </w:p>
          <w:p w14:paraId="73ABB394" w14:textId="77777777" w:rsidR="0064317A" w:rsidRDefault="00150C2A">
            <w:pPr>
              <w:numPr>
                <w:ilvl w:val="0"/>
                <w:numId w:val="1"/>
              </w:numPr>
              <w:pBdr>
                <w:top w:val="nil"/>
                <w:left w:val="nil"/>
                <w:bottom w:val="nil"/>
                <w:right w:val="nil"/>
                <w:between w:val="nil"/>
              </w:pBdr>
              <w:spacing w:line="259" w:lineRule="auto"/>
              <w:rPr>
                <w:color w:val="000000"/>
                <w:sz w:val="16"/>
                <w:szCs w:val="16"/>
              </w:rPr>
            </w:pPr>
            <w:r>
              <w:rPr>
                <w:color w:val="000000"/>
                <w:sz w:val="16"/>
                <w:szCs w:val="16"/>
              </w:rPr>
              <w:t>Use correct tense to show actions in progress (progressive form); they were shouting</w:t>
            </w:r>
            <w:r w:rsidR="00F60FBF">
              <w:rPr>
                <w:color w:val="000000"/>
                <w:sz w:val="16"/>
                <w:szCs w:val="16"/>
              </w:rPr>
              <w:t>.</w:t>
            </w:r>
          </w:p>
          <w:p w14:paraId="1D15272F" w14:textId="77777777" w:rsidR="0064317A" w:rsidRDefault="00150C2A">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Use correct tense across a piece of writing</w:t>
            </w:r>
            <w:r w:rsidR="00F60FBF">
              <w:rPr>
                <w:color w:val="000000"/>
                <w:sz w:val="16"/>
                <w:szCs w:val="16"/>
              </w:rPr>
              <w:t>.</w:t>
            </w:r>
          </w:p>
        </w:tc>
        <w:tc>
          <w:tcPr>
            <w:tcW w:w="3520" w:type="dxa"/>
          </w:tcPr>
          <w:p w14:paraId="4F8CF7A3" w14:textId="77777777" w:rsidR="0064317A" w:rsidRDefault="00150C2A">
            <w:pPr>
              <w:numPr>
                <w:ilvl w:val="0"/>
                <w:numId w:val="1"/>
              </w:numPr>
              <w:pBdr>
                <w:top w:val="nil"/>
                <w:left w:val="nil"/>
                <w:bottom w:val="nil"/>
                <w:right w:val="nil"/>
                <w:between w:val="nil"/>
              </w:pBdr>
              <w:spacing w:line="259" w:lineRule="auto"/>
              <w:rPr>
                <w:color w:val="000000"/>
                <w:sz w:val="16"/>
                <w:szCs w:val="16"/>
              </w:rPr>
            </w:pPr>
            <w:r>
              <w:rPr>
                <w:color w:val="000000"/>
                <w:sz w:val="16"/>
                <w:szCs w:val="16"/>
              </w:rPr>
              <w:t xml:space="preserve">Use present perfect verb form instead of the simple past </w:t>
            </w:r>
            <w:proofErr w:type="spellStart"/>
            <w:r>
              <w:rPr>
                <w:color w:val="000000"/>
                <w:sz w:val="16"/>
                <w:szCs w:val="16"/>
              </w:rPr>
              <w:t>e,g</w:t>
            </w:r>
            <w:proofErr w:type="spellEnd"/>
            <w:r>
              <w:rPr>
                <w:color w:val="000000"/>
                <w:sz w:val="16"/>
                <w:szCs w:val="16"/>
              </w:rPr>
              <w:t>,</w:t>
            </w:r>
          </w:p>
          <w:p w14:paraId="6E04FF94" w14:textId="77777777" w:rsidR="0064317A" w:rsidRDefault="00150C2A">
            <w:pPr>
              <w:pBdr>
                <w:top w:val="nil"/>
                <w:left w:val="nil"/>
                <w:bottom w:val="nil"/>
                <w:right w:val="nil"/>
                <w:between w:val="nil"/>
              </w:pBdr>
              <w:spacing w:line="259" w:lineRule="auto"/>
              <w:ind w:left="360"/>
              <w:rPr>
                <w:color w:val="000000"/>
                <w:sz w:val="16"/>
                <w:szCs w:val="16"/>
              </w:rPr>
            </w:pPr>
            <w:r>
              <w:rPr>
                <w:color w:val="000000"/>
                <w:sz w:val="16"/>
                <w:szCs w:val="16"/>
              </w:rPr>
              <w:t xml:space="preserve">‘He has gone out to play’ rather than </w:t>
            </w:r>
          </w:p>
          <w:p w14:paraId="50CDC906" w14:textId="77777777" w:rsidR="0064317A" w:rsidRDefault="00150C2A">
            <w:pPr>
              <w:pBdr>
                <w:top w:val="nil"/>
                <w:left w:val="nil"/>
                <w:bottom w:val="nil"/>
                <w:right w:val="nil"/>
                <w:between w:val="nil"/>
              </w:pBdr>
              <w:spacing w:after="160" w:line="259" w:lineRule="auto"/>
              <w:ind w:left="360"/>
              <w:rPr>
                <w:color w:val="000000"/>
                <w:sz w:val="16"/>
                <w:szCs w:val="16"/>
              </w:rPr>
            </w:pPr>
            <w:r>
              <w:rPr>
                <w:color w:val="000000"/>
                <w:sz w:val="16"/>
                <w:szCs w:val="16"/>
              </w:rPr>
              <w:t>‘He went out to play’</w:t>
            </w:r>
            <w:r w:rsidR="00F60FBF">
              <w:rPr>
                <w:color w:val="000000"/>
                <w:sz w:val="16"/>
                <w:szCs w:val="16"/>
              </w:rPr>
              <w:t>.</w:t>
            </w:r>
          </w:p>
        </w:tc>
        <w:tc>
          <w:tcPr>
            <w:tcW w:w="3520" w:type="dxa"/>
          </w:tcPr>
          <w:p w14:paraId="01A5D98E" w14:textId="77777777" w:rsidR="0064317A" w:rsidRDefault="00150C2A">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Use standard English verb inflections (we were, I was) rather spoken versions</w:t>
            </w:r>
            <w:r w:rsidR="00F60FBF">
              <w:rPr>
                <w:color w:val="000000"/>
                <w:sz w:val="16"/>
                <w:szCs w:val="16"/>
              </w:rPr>
              <w:t>.</w:t>
            </w:r>
          </w:p>
        </w:tc>
        <w:tc>
          <w:tcPr>
            <w:tcW w:w="3520" w:type="dxa"/>
          </w:tcPr>
          <w:p w14:paraId="5297BF0D" w14:textId="77777777" w:rsidR="0064317A" w:rsidRDefault="00150C2A">
            <w:pPr>
              <w:numPr>
                <w:ilvl w:val="0"/>
                <w:numId w:val="1"/>
              </w:numPr>
              <w:pBdr>
                <w:top w:val="nil"/>
                <w:left w:val="nil"/>
                <w:bottom w:val="nil"/>
                <w:right w:val="nil"/>
                <w:between w:val="nil"/>
              </w:pBdr>
              <w:spacing w:line="259" w:lineRule="auto"/>
              <w:rPr>
                <w:color w:val="000000"/>
                <w:sz w:val="16"/>
                <w:szCs w:val="16"/>
              </w:rPr>
            </w:pPr>
            <w:r>
              <w:rPr>
                <w:color w:val="000000"/>
                <w:sz w:val="16"/>
                <w:szCs w:val="16"/>
              </w:rPr>
              <w:t>Deploy tense choices that support cohesion e.g. he had seen her before</w:t>
            </w:r>
          </w:p>
          <w:p w14:paraId="228944D8" w14:textId="77777777" w:rsidR="0064317A" w:rsidRDefault="00150C2A">
            <w:pPr>
              <w:numPr>
                <w:ilvl w:val="0"/>
                <w:numId w:val="1"/>
              </w:numPr>
              <w:pBdr>
                <w:top w:val="nil"/>
                <w:left w:val="nil"/>
                <w:bottom w:val="nil"/>
                <w:right w:val="nil"/>
                <w:between w:val="nil"/>
              </w:pBdr>
              <w:spacing w:line="259" w:lineRule="auto"/>
              <w:rPr>
                <w:color w:val="000000"/>
                <w:sz w:val="16"/>
                <w:szCs w:val="16"/>
              </w:rPr>
            </w:pPr>
            <w:r>
              <w:rPr>
                <w:color w:val="000000"/>
                <w:sz w:val="16"/>
                <w:szCs w:val="16"/>
              </w:rPr>
              <w:t>Use modal verbs to show something is certain, probable or possible</w:t>
            </w:r>
            <w:r w:rsidR="00F60FBF">
              <w:rPr>
                <w:color w:val="000000"/>
                <w:sz w:val="16"/>
                <w:szCs w:val="16"/>
              </w:rPr>
              <w:t>.</w:t>
            </w:r>
          </w:p>
          <w:p w14:paraId="0722DFB9" w14:textId="77777777" w:rsidR="0064317A" w:rsidRDefault="0064317A">
            <w:pPr>
              <w:pBdr>
                <w:top w:val="nil"/>
                <w:left w:val="nil"/>
                <w:bottom w:val="nil"/>
                <w:right w:val="nil"/>
                <w:between w:val="nil"/>
              </w:pBdr>
              <w:spacing w:after="160" w:line="259" w:lineRule="auto"/>
              <w:ind w:left="360"/>
              <w:rPr>
                <w:color w:val="000000"/>
                <w:sz w:val="16"/>
                <w:szCs w:val="16"/>
              </w:rPr>
            </w:pPr>
          </w:p>
        </w:tc>
        <w:tc>
          <w:tcPr>
            <w:tcW w:w="3520" w:type="dxa"/>
          </w:tcPr>
          <w:p w14:paraId="5FED7A19" w14:textId="77777777" w:rsidR="0064317A" w:rsidRDefault="00150C2A">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Use the subjunctive form of the verb to emphasise formality, urgency or importance</w:t>
            </w:r>
            <w:r w:rsidR="00F60FBF">
              <w:rPr>
                <w:color w:val="000000"/>
                <w:sz w:val="16"/>
                <w:szCs w:val="16"/>
              </w:rPr>
              <w:t>.</w:t>
            </w:r>
          </w:p>
          <w:p w14:paraId="3471EC45" w14:textId="77777777" w:rsidR="0064317A" w:rsidRDefault="0064317A">
            <w:pPr>
              <w:rPr>
                <w:sz w:val="16"/>
                <w:szCs w:val="16"/>
              </w:rPr>
            </w:pPr>
          </w:p>
        </w:tc>
      </w:tr>
      <w:tr w:rsidR="0064317A" w14:paraId="180FA677" w14:textId="77777777" w:rsidTr="00D84175">
        <w:tc>
          <w:tcPr>
            <w:tcW w:w="1129" w:type="dxa"/>
          </w:tcPr>
          <w:p w14:paraId="40BDAE34" w14:textId="77777777" w:rsidR="0064317A" w:rsidRDefault="00150C2A">
            <w:pPr>
              <w:rPr>
                <w:sz w:val="16"/>
                <w:szCs w:val="16"/>
              </w:rPr>
            </w:pPr>
            <w:r>
              <w:rPr>
                <w:sz w:val="16"/>
                <w:szCs w:val="16"/>
              </w:rPr>
              <w:t>Conjunctions &amp; complex sentences</w:t>
            </w:r>
          </w:p>
        </w:tc>
        <w:tc>
          <w:tcPr>
            <w:tcW w:w="3447" w:type="dxa"/>
          </w:tcPr>
          <w:p w14:paraId="47D0D5DC" w14:textId="77777777" w:rsidR="0064317A" w:rsidRDefault="00F60FBF">
            <w:pPr>
              <w:numPr>
                <w:ilvl w:val="0"/>
                <w:numId w:val="1"/>
              </w:numPr>
              <w:pBdr>
                <w:top w:val="nil"/>
                <w:left w:val="nil"/>
                <w:bottom w:val="nil"/>
                <w:right w:val="nil"/>
                <w:between w:val="nil"/>
              </w:pBdr>
              <w:spacing w:line="259" w:lineRule="auto"/>
              <w:rPr>
                <w:color w:val="000000"/>
                <w:sz w:val="16"/>
                <w:szCs w:val="16"/>
              </w:rPr>
            </w:pPr>
            <w:r>
              <w:rPr>
                <w:color w:val="000000"/>
                <w:sz w:val="16"/>
                <w:szCs w:val="16"/>
              </w:rPr>
              <w:t>Use</w:t>
            </w:r>
            <w:r w:rsidR="00150C2A">
              <w:rPr>
                <w:color w:val="000000"/>
                <w:sz w:val="16"/>
                <w:szCs w:val="16"/>
              </w:rPr>
              <w:t xml:space="preserve"> ‘and’ to join words in a sentence</w:t>
            </w:r>
            <w:r>
              <w:rPr>
                <w:color w:val="000000"/>
                <w:sz w:val="16"/>
                <w:szCs w:val="16"/>
              </w:rPr>
              <w:t>.</w:t>
            </w:r>
          </w:p>
          <w:p w14:paraId="31A93203" w14:textId="77777777" w:rsidR="0064317A" w:rsidRDefault="00F60FBF">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Use</w:t>
            </w:r>
            <w:r w:rsidR="00150C2A">
              <w:rPr>
                <w:color w:val="000000"/>
                <w:sz w:val="16"/>
                <w:szCs w:val="16"/>
              </w:rPr>
              <w:t xml:space="preserve"> ‘and’ to join clauses</w:t>
            </w:r>
            <w:r>
              <w:rPr>
                <w:color w:val="000000"/>
                <w:sz w:val="16"/>
                <w:szCs w:val="16"/>
              </w:rPr>
              <w:t>.</w:t>
            </w:r>
          </w:p>
        </w:tc>
        <w:tc>
          <w:tcPr>
            <w:tcW w:w="3520" w:type="dxa"/>
          </w:tcPr>
          <w:p w14:paraId="42F075CE" w14:textId="77777777" w:rsidR="0064317A" w:rsidRDefault="00150C2A">
            <w:pPr>
              <w:numPr>
                <w:ilvl w:val="0"/>
                <w:numId w:val="1"/>
              </w:numPr>
              <w:pBdr>
                <w:top w:val="nil"/>
                <w:left w:val="nil"/>
                <w:bottom w:val="nil"/>
                <w:right w:val="nil"/>
                <w:between w:val="nil"/>
              </w:pBdr>
              <w:spacing w:line="259" w:lineRule="auto"/>
              <w:rPr>
                <w:color w:val="000000"/>
                <w:sz w:val="16"/>
                <w:szCs w:val="16"/>
              </w:rPr>
            </w:pPr>
            <w:r>
              <w:rPr>
                <w:color w:val="000000"/>
                <w:sz w:val="16"/>
                <w:szCs w:val="16"/>
              </w:rPr>
              <w:t>Use co-ordination</w:t>
            </w:r>
            <w:r w:rsidR="006142DE">
              <w:rPr>
                <w:color w:val="000000"/>
                <w:sz w:val="16"/>
                <w:szCs w:val="16"/>
              </w:rPr>
              <w:t xml:space="preserve"> in the middle of sentences</w:t>
            </w:r>
            <w:r>
              <w:rPr>
                <w:color w:val="000000"/>
                <w:sz w:val="16"/>
                <w:szCs w:val="16"/>
              </w:rPr>
              <w:t>: and, or, but</w:t>
            </w:r>
          </w:p>
          <w:p w14:paraId="1DE43C13" w14:textId="77777777" w:rsidR="0064317A" w:rsidRDefault="00150C2A" w:rsidP="00F60FBF">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Use subordination</w:t>
            </w:r>
            <w:r w:rsidR="006142DE">
              <w:rPr>
                <w:color w:val="000000"/>
                <w:sz w:val="16"/>
                <w:szCs w:val="16"/>
              </w:rPr>
              <w:t xml:space="preserve"> in the middle of sentences</w:t>
            </w:r>
            <w:r>
              <w:rPr>
                <w:color w:val="000000"/>
                <w:sz w:val="16"/>
                <w:szCs w:val="16"/>
              </w:rPr>
              <w:t>: when, if, because</w:t>
            </w:r>
          </w:p>
          <w:p w14:paraId="57E16F61" w14:textId="77777777" w:rsidR="006142DE" w:rsidRDefault="006142DE" w:rsidP="006142DE">
            <w:pPr>
              <w:pBdr>
                <w:top w:val="nil"/>
                <w:left w:val="nil"/>
                <w:bottom w:val="nil"/>
                <w:right w:val="nil"/>
                <w:between w:val="nil"/>
              </w:pBdr>
              <w:spacing w:after="160" w:line="259" w:lineRule="auto"/>
              <w:rPr>
                <w:color w:val="000000"/>
                <w:sz w:val="16"/>
                <w:szCs w:val="16"/>
              </w:rPr>
            </w:pPr>
          </w:p>
        </w:tc>
        <w:tc>
          <w:tcPr>
            <w:tcW w:w="3520" w:type="dxa"/>
          </w:tcPr>
          <w:p w14:paraId="7E7ACB34" w14:textId="77777777" w:rsidR="00F60FBF" w:rsidRDefault="00F60FBF" w:rsidP="00F60FBF">
            <w:pPr>
              <w:numPr>
                <w:ilvl w:val="0"/>
                <w:numId w:val="1"/>
              </w:numPr>
              <w:pBdr>
                <w:top w:val="nil"/>
                <w:left w:val="nil"/>
                <w:bottom w:val="nil"/>
                <w:right w:val="nil"/>
                <w:between w:val="nil"/>
              </w:pBdr>
              <w:spacing w:line="259" w:lineRule="auto"/>
              <w:rPr>
                <w:color w:val="000000"/>
                <w:sz w:val="16"/>
                <w:szCs w:val="16"/>
              </w:rPr>
            </w:pPr>
            <w:r>
              <w:rPr>
                <w:color w:val="000000"/>
                <w:sz w:val="16"/>
                <w:szCs w:val="16"/>
              </w:rPr>
              <w:t>Continue to use co-ordination: and, or, but</w:t>
            </w:r>
          </w:p>
          <w:p w14:paraId="47D28A78" w14:textId="77777777" w:rsidR="00F60FBF" w:rsidRDefault="00F60FBF" w:rsidP="00F60FBF">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 xml:space="preserve">Continue to use subordination: when, if, because </w:t>
            </w:r>
          </w:p>
          <w:p w14:paraId="7316EBBE" w14:textId="77777777" w:rsidR="006142DE" w:rsidRDefault="006142DE" w:rsidP="00F60FBF">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Use a wider range of subordination e.g. while, although, as</w:t>
            </w:r>
          </w:p>
          <w:p w14:paraId="515EC32C" w14:textId="77777777" w:rsidR="006142DE" w:rsidRDefault="006142DE" w:rsidP="00F60FBF">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 xml:space="preserve">Use subordinate clauses to end sentences. </w:t>
            </w:r>
          </w:p>
          <w:p w14:paraId="3B723F3C" w14:textId="77777777" w:rsidR="006142DE" w:rsidRDefault="006142DE" w:rsidP="00F60FBF">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Use co-ordinating and subordinating conjunctions in the middle of sentences.</w:t>
            </w:r>
          </w:p>
          <w:p w14:paraId="28F0A8E1" w14:textId="77777777" w:rsidR="0064317A" w:rsidRDefault="0064317A" w:rsidP="00F60FBF">
            <w:pPr>
              <w:pBdr>
                <w:top w:val="nil"/>
                <w:left w:val="nil"/>
                <w:bottom w:val="nil"/>
                <w:right w:val="nil"/>
                <w:between w:val="nil"/>
              </w:pBdr>
              <w:spacing w:after="160" w:line="259" w:lineRule="auto"/>
              <w:rPr>
                <w:color w:val="000000"/>
                <w:sz w:val="16"/>
                <w:szCs w:val="16"/>
              </w:rPr>
            </w:pPr>
          </w:p>
        </w:tc>
        <w:tc>
          <w:tcPr>
            <w:tcW w:w="3520" w:type="dxa"/>
          </w:tcPr>
          <w:p w14:paraId="338B8F8A" w14:textId="77777777" w:rsidR="00F60FBF" w:rsidRDefault="00F60FBF" w:rsidP="00F60FBF">
            <w:pPr>
              <w:numPr>
                <w:ilvl w:val="0"/>
                <w:numId w:val="1"/>
              </w:numPr>
              <w:pBdr>
                <w:top w:val="nil"/>
                <w:left w:val="nil"/>
                <w:bottom w:val="nil"/>
                <w:right w:val="nil"/>
                <w:between w:val="nil"/>
              </w:pBdr>
              <w:spacing w:line="259" w:lineRule="auto"/>
              <w:rPr>
                <w:color w:val="000000"/>
                <w:sz w:val="16"/>
                <w:szCs w:val="16"/>
              </w:rPr>
            </w:pPr>
            <w:r>
              <w:rPr>
                <w:color w:val="000000"/>
                <w:sz w:val="16"/>
                <w:szCs w:val="16"/>
              </w:rPr>
              <w:t>Continue to use co-ordination: and, or, but</w:t>
            </w:r>
          </w:p>
          <w:p w14:paraId="0C0E65C5" w14:textId="77777777" w:rsidR="00F60FBF" w:rsidRDefault="00F60FBF" w:rsidP="00F60FBF">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Continue to use subordination: when, if, because</w:t>
            </w:r>
            <w:r w:rsidR="006142DE">
              <w:rPr>
                <w:color w:val="000000"/>
                <w:sz w:val="16"/>
                <w:szCs w:val="16"/>
              </w:rPr>
              <w:t>, while, although</w:t>
            </w:r>
            <w:r>
              <w:rPr>
                <w:color w:val="000000"/>
                <w:sz w:val="16"/>
                <w:szCs w:val="16"/>
              </w:rPr>
              <w:t>, as</w:t>
            </w:r>
            <w:r w:rsidR="006142DE">
              <w:rPr>
                <w:color w:val="000000"/>
                <w:sz w:val="16"/>
                <w:szCs w:val="16"/>
              </w:rPr>
              <w:t xml:space="preserve"> (begin to use these at the start as well as in the middle of sentences – using a comma after the subordinate clause if used at the start of a sentence).</w:t>
            </w:r>
          </w:p>
          <w:p w14:paraId="1F62F8BB" w14:textId="77777777" w:rsidR="0064317A" w:rsidRDefault="00150C2A" w:rsidP="00F60FBF">
            <w:pPr>
              <w:numPr>
                <w:ilvl w:val="0"/>
                <w:numId w:val="1"/>
              </w:numPr>
              <w:pBdr>
                <w:top w:val="nil"/>
                <w:left w:val="nil"/>
                <w:bottom w:val="nil"/>
                <w:right w:val="nil"/>
                <w:between w:val="nil"/>
              </w:pBdr>
              <w:spacing w:line="259" w:lineRule="auto"/>
              <w:rPr>
                <w:color w:val="000000"/>
                <w:sz w:val="16"/>
                <w:szCs w:val="16"/>
              </w:rPr>
            </w:pPr>
            <w:r>
              <w:rPr>
                <w:color w:val="000000"/>
                <w:sz w:val="16"/>
                <w:szCs w:val="16"/>
              </w:rPr>
              <w:t xml:space="preserve">Use a wider range of subordination e.g. </w:t>
            </w:r>
            <w:r w:rsidR="006142DE">
              <w:rPr>
                <w:color w:val="000000"/>
                <w:sz w:val="16"/>
                <w:szCs w:val="16"/>
              </w:rPr>
              <w:t>since, when, before, after (use these at the start and in the middle of sentences– using a comma after the subordinate clause if used at the start of a sentence).</w:t>
            </w:r>
          </w:p>
          <w:p w14:paraId="32ECE052" w14:textId="77777777" w:rsidR="006142DE" w:rsidRDefault="006142DE" w:rsidP="006142DE">
            <w:pPr>
              <w:pBdr>
                <w:top w:val="nil"/>
                <w:left w:val="nil"/>
                <w:bottom w:val="nil"/>
                <w:right w:val="nil"/>
                <w:between w:val="nil"/>
              </w:pBdr>
              <w:spacing w:line="259" w:lineRule="auto"/>
              <w:ind w:left="360"/>
              <w:rPr>
                <w:color w:val="000000"/>
                <w:sz w:val="16"/>
                <w:szCs w:val="16"/>
              </w:rPr>
            </w:pPr>
          </w:p>
          <w:p w14:paraId="44668115" w14:textId="77777777" w:rsidR="006142DE" w:rsidRDefault="006142DE" w:rsidP="00F60FBF">
            <w:pPr>
              <w:numPr>
                <w:ilvl w:val="0"/>
                <w:numId w:val="1"/>
              </w:numPr>
              <w:pBdr>
                <w:top w:val="nil"/>
                <w:left w:val="nil"/>
                <w:bottom w:val="nil"/>
                <w:right w:val="nil"/>
                <w:between w:val="nil"/>
              </w:pBdr>
              <w:spacing w:line="259" w:lineRule="auto"/>
              <w:rPr>
                <w:color w:val="000000"/>
                <w:sz w:val="16"/>
                <w:szCs w:val="16"/>
              </w:rPr>
            </w:pPr>
            <w:r>
              <w:rPr>
                <w:color w:val="000000"/>
                <w:sz w:val="16"/>
                <w:szCs w:val="16"/>
              </w:rPr>
              <w:t>Use subordinate clauses at the start and end of sentences.</w:t>
            </w:r>
          </w:p>
          <w:p w14:paraId="2B72CD8F" w14:textId="77777777" w:rsidR="00F60FBF" w:rsidRDefault="00F60FBF" w:rsidP="00F60FBF">
            <w:pPr>
              <w:pBdr>
                <w:top w:val="nil"/>
                <w:left w:val="nil"/>
                <w:bottom w:val="nil"/>
                <w:right w:val="nil"/>
                <w:between w:val="nil"/>
              </w:pBdr>
              <w:spacing w:line="259" w:lineRule="auto"/>
              <w:ind w:left="360"/>
              <w:rPr>
                <w:color w:val="000000"/>
                <w:sz w:val="16"/>
                <w:szCs w:val="16"/>
              </w:rPr>
            </w:pPr>
          </w:p>
          <w:p w14:paraId="6E44B300" w14:textId="77777777" w:rsidR="0064317A" w:rsidRDefault="00150C2A">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Use conjunctions that set up a contrast or a relationship: despite, nevertheless, consequently</w:t>
            </w:r>
            <w:r w:rsidR="00F60FBF">
              <w:rPr>
                <w:color w:val="000000"/>
                <w:sz w:val="16"/>
                <w:szCs w:val="16"/>
              </w:rPr>
              <w:t>.</w:t>
            </w:r>
          </w:p>
        </w:tc>
        <w:tc>
          <w:tcPr>
            <w:tcW w:w="3520" w:type="dxa"/>
          </w:tcPr>
          <w:p w14:paraId="5C93EED9" w14:textId="77777777" w:rsidR="00F60FBF" w:rsidRDefault="00F60FBF" w:rsidP="00F60FBF">
            <w:pPr>
              <w:numPr>
                <w:ilvl w:val="0"/>
                <w:numId w:val="1"/>
              </w:numPr>
              <w:pBdr>
                <w:top w:val="nil"/>
                <w:left w:val="nil"/>
                <w:bottom w:val="nil"/>
                <w:right w:val="nil"/>
                <w:between w:val="nil"/>
              </w:pBdr>
              <w:spacing w:line="259" w:lineRule="auto"/>
              <w:rPr>
                <w:color w:val="000000"/>
                <w:sz w:val="16"/>
                <w:szCs w:val="16"/>
              </w:rPr>
            </w:pPr>
            <w:r>
              <w:rPr>
                <w:color w:val="000000"/>
                <w:sz w:val="16"/>
                <w:szCs w:val="16"/>
              </w:rPr>
              <w:t>Continue to use co-ordination: and, or, but</w:t>
            </w:r>
          </w:p>
          <w:p w14:paraId="323EF1BF" w14:textId="77777777" w:rsidR="00F60FBF" w:rsidRDefault="00F60FBF" w:rsidP="00F60FBF">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Continue to use subordination: when, if, because, while, although, as, since, when, before, after, although</w:t>
            </w:r>
            <w:r w:rsidR="006142DE">
              <w:rPr>
                <w:color w:val="000000"/>
                <w:sz w:val="16"/>
                <w:szCs w:val="16"/>
              </w:rPr>
              <w:t>.</w:t>
            </w:r>
          </w:p>
          <w:p w14:paraId="33CCE9FB" w14:textId="77777777" w:rsidR="006142DE" w:rsidRDefault="00F60FBF" w:rsidP="00F60FBF">
            <w:pPr>
              <w:numPr>
                <w:ilvl w:val="0"/>
                <w:numId w:val="1"/>
              </w:numPr>
              <w:pBdr>
                <w:top w:val="nil"/>
                <w:left w:val="nil"/>
                <w:bottom w:val="nil"/>
                <w:right w:val="nil"/>
                <w:between w:val="nil"/>
              </w:pBdr>
              <w:spacing w:after="160" w:line="259" w:lineRule="auto"/>
              <w:rPr>
                <w:color w:val="000000"/>
                <w:sz w:val="16"/>
                <w:szCs w:val="16"/>
              </w:rPr>
            </w:pPr>
            <w:r w:rsidRPr="006142DE">
              <w:rPr>
                <w:color w:val="000000"/>
                <w:sz w:val="16"/>
                <w:szCs w:val="16"/>
              </w:rPr>
              <w:t xml:space="preserve">Use a wider range of co-ordination: </w:t>
            </w:r>
            <w:r w:rsidR="006142DE" w:rsidRPr="006142DE">
              <w:rPr>
                <w:color w:val="000000"/>
                <w:sz w:val="16"/>
                <w:szCs w:val="16"/>
              </w:rPr>
              <w:t xml:space="preserve">for, nor, </w:t>
            </w:r>
            <w:r w:rsidRPr="006142DE">
              <w:rPr>
                <w:color w:val="000000"/>
                <w:sz w:val="16"/>
                <w:szCs w:val="16"/>
              </w:rPr>
              <w:t>yet, so</w:t>
            </w:r>
            <w:r w:rsidR="006142DE">
              <w:rPr>
                <w:color w:val="000000"/>
                <w:sz w:val="16"/>
                <w:szCs w:val="16"/>
              </w:rPr>
              <w:t>.</w:t>
            </w:r>
          </w:p>
          <w:p w14:paraId="5739017F" w14:textId="77777777" w:rsidR="00F60FBF" w:rsidRDefault="00F60FBF" w:rsidP="00F60FBF">
            <w:pPr>
              <w:numPr>
                <w:ilvl w:val="0"/>
                <w:numId w:val="1"/>
              </w:numPr>
              <w:pBdr>
                <w:top w:val="nil"/>
                <w:left w:val="nil"/>
                <w:bottom w:val="nil"/>
                <w:right w:val="nil"/>
                <w:between w:val="nil"/>
              </w:pBdr>
              <w:spacing w:after="160" w:line="259" w:lineRule="auto"/>
              <w:rPr>
                <w:color w:val="000000"/>
                <w:sz w:val="16"/>
                <w:szCs w:val="16"/>
              </w:rPr>
            </w:pPr>
            <w:r w:rsidRPr="006142DE">
              <w:rPr>
                <w:color w:val="000000"/>
                <w:sz w:val="16"/>
                <w:szCs w:val="16"/>
              </w:rPr>
              <w:t>Use a wider range of subordination e.g. until</w:t>
            </w:r>
            <w:r w:rsidR="006142DE">
              <w:rPr>
                <w:color w:val="000000"/>
                <w:sz w:val="16"/>
                <w:szCs w:val="16"/>
              </w:rPr>
              <w:t>.</w:t>
            </w:r>
          </w:p>
          <w:p w14:paraId="40FB51A2" w14:textId="77777777" w:rsidR="006142DE" w:rsidRPr="006142DE" w:rsidRDefault="006142DE" w:rsidP="00F60FBF">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 xml:space="preserve">Vary the position of subordinate clauses within sentences and demarcate these accurately with a comma if start with a subordinate clause. </w:t>
            </w:r>
          </w:p>
          <w:p w14:paraId="04778E4B" w14:textId="77777777" w:rsidR="0064317A" w:rsidRDefault="00150C2A">
            <w:pPr>
              <w:numPr>
                <w:ilvl w:val="0"/>
                <w:numId w:val="1"/>
              </w:numPr>
              <w:pBdr>
                <w:top w:val="nil"/>
                <w:left w:val="nil"/>
                <w:bottom w:val="nil"/>
                <w:right w:val="nil"/>
                <w:between w:val="nil"/>
              </w:pBdr>
              <w:spacing w:line="259" w:lineRule="auto"/>
              <w:rPr>
                <w:color w:val="000000"/>
                <w:sz w:val="16"/>
                <w:szCs w:val="16"/>
              </w:rPr>
            </w:pPr>
            <w:r>
              <w:rPr>
                <w:color w:val="000000"/>
                <w:sz w:val="16"/>
                <w:szCs w:val="16"/>
              </w:rPr>
              <w:t>Use relative clauses within complex sentences beginning with who, which, when, wh</w:t>
            </w:r>
            <w:r w:rsidR="00F60FBF">
              <w:rPr>
                <w:color w:val="000000"/>
                <w:sz w:val="16"/>
                <w:szCs w:val="16"/>
              </w:rPr>
              <w:t>ere</w:t>
            </w:r>
            <w:r>
              <w:rPr>
                <w:color w:val="000000"/>
                <w:sz w:val="16"/>
                <w:szCs w:val="16"/>
              </w:rPr>
              <w:t>, that</w:t>
            </w:r>
            <w:r w:rsidR="006142DE">
              <w:rPr>
                <w:color w:val="000000"/>
                <w:sz w:val="16"/>
                <w:szCs w:val="16"/>
              </w:rPr>
              <w:t>.</w:t>
            </w:r>
          </w:p>
          <w:p w14:paraId="799A8FEF" w14:textId="77777777" w:rsidR="006142DE" w:rsidRDefault="006142DE" w:rsidP="006142DE">
            <w:pPr>
              <w:pBdr>
                <w:top w:val="nil"/>
                <w:left w:val="nil"/>
                <w:bottom w:val="nil"/>
                <w:right w:val="nil"/>
                <w:between w:val="nil"/>
              </w:pBdr>
              <w:spacing w:line="259" w:lineRule="auto"/>
              <w:ind w:left="360"/>
              <w:rPr>
                <w:color w:val="000000"/>
                <w:sz w:val="16"/>
                <w:szCs w:val="16"/>
              </w:rPr>
            </w:pPr>
          </w:p>
          <w:p w14:paraId="3990C8F9" w14:textId="77777777" w:rsidR="0064317A" w:rsidRDefault="00150C2A">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Use verbs ending in -ed or -</w:t>
            </w:r>
            <w:proofErr w:type="spellStart"/>
            <w:r>
              <w:rPr>
                <w:color w:val="000000"/>
                <w:sz w:val="16"/>
                <w:szCs w:val="16"/>
              </w:rPr>
              <w:t>ing</w:t>
            </w:r>
            <w:proofErr w:type="spellEnd"/>
            <w:r>
              <w:rPr>
                <w:color w:val="000000"/>
                <w:sz w:val="16"/>
                <w:szCs w:val="16"/>
              </w:rPr>
              <w:t xml:space="preserve"> to build complex sentences.</w:t>
            </w:r>
          </w:p>
        </w:tc>
        <w:tc>
          <w:tcPr>
            <w:tcW w:w="3520" w:type="dxa"/>
          </w:tcPr>
          <w:p w14:paraId="027AC9C2" w14:textId="77777777" w:rsidR="0064317A" w:rsidRDefault="00150C2A">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Use sentence construction strategies to build subordinating clauses with verb, adverb, relative clauses or subordinating conjunctions to start</w:t>
            </w:r>
            <w:r w:rsidR="006142DE">
              <w:rPr>
                <w:color w:val="000000"/>
                <w:sz w:val="16"/>
                <w:szCs w:val="16"/>
              </w:rPr>
              <w:t>.</w:t>
            </w:r>
          </w:p>
          <w:p w14:paraId="3B9ACE06" w14:textId="77777777" w:rsidR="006142DE" w:rsidRDefault="009D6ABC">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Confidently use</w:t>
            </w:r>
            <w:r w:rsidR="006142DE">
              <w:rPr>
                <w:color w:val="000000"/>
                <w:sz w:val="16"/>
                <w:szCs w:val="16"/>
              </w:rPr>
              <w:t xml:space="preserve"> the range of co-ordinating conjunctions: for, and, nor, but, or, yet, so</w:t>
            </w:r>
          </w:p>
          <w:p w14:paraId="3CDE9F03" w14:textId="77777777" w:rsidR="006142DE" w:rsidRDefault="009D6ABC">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 xml:space="preserve">Confidently, use </w:t>
            </w:r>
            <w:r w:rsidR="006142DE">
              <w:rPr>
                <w:color w:val="000000"/>
                <w:sz w:val="16"/>
                <w:szCs w:val="16"/>
              </w:rPr>
              <w:t>a range of subordinating conjunctio</w:t>
            </w:r>
            <w:r>
              <w:rPr>
                <w:color w:val="000000"/>
                <w:sz w:val="16"/>
                <w:szCs w:val="16"/>
              </w:rPr>
              <w:t>ns: if, since, as, when, although, while, after, before, until, because</w:t>
            </w:r>
          </w:p>
          <w:p w14:paraId="438716F9" w14:textId="77777777" w:rsidR="009D6ABC" w:rsidRDefault="009D6ABC">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 xml:space="preserve">Independently and consciously, vary the position of the subordinate clauses within sentences. </w:t>
            </w:r>
          </w:p>
          <w:p w14:paraId="308922FA" w14:textId="77777777" w:rsidR="009D6ABC" w:rsidRPr="009D6ABC" w:rsidRDefault="009D6ABC" w:rsidP="009D6ABC">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Independently and with authorial intent, use relative clauses to embed extra information within a sentence or add information to the end of a sentence.</w:t>
            </w:r>
          </w:p>
        </w:tc>
      </w:tr>
      <w:tr w:rsidR="0064317A" w14:paraId="47B57F4E" w14:textId="77777777" w:rsidTr="00D84175">
        <w:tc>
          <w:tcPr>
            <w:tcW w:w="1129" w:type="dxa"/>
          </w:tcPr>
          <w:p w14:paraId="2B71EE4F" w14:textId="77777777" w:rsidR="0064317A" w:rsidRDefault="00150C2A">
            <w:pPr>
              <w:rPr>
                <w:sz w:val="16"/>
                <w:szCs w:val="16"/>
              </w:rPr>
            </w:pPr>
            <w:r>
              <w:rPr>
                <w:sz w:val="16"/>
                <w:szCs w:val="16"/>
              </w:rPr>
              <w:t>Writer’s Techniques</w:t>
            </w:r>
          </w:p>
        </w:tc>
        <w:tc>
          <w:tcPr>
            <w:tcW w:w="3447" w:type="dxa"/>
          </w:tcPr>
          <w:p w14:paraId="4CD026B0" w14:textId="77777777" w:rsidR="0064317A" w:rsidRDefault="00150C2A">
            <w:pPr>
              <w:numPr>
                <w:ilvl w:val="0"/>
                <w:numId w:val="2"/>
              </w:numPr>
              <w:pBdr>
                <w:top w:val="nil"/>
                <w:left w:val="nil"/>
                <w:bottom w:val="nil"/>
                <w:right w:val="nil"/>
                <w:between w:val="nil"/>
              </w:pBdr>
              <w:spacing w:line="259" w:lineRule="auto"/>
              <w:rPr>
                <w:color w:val="000000"/>
                <w:sz w:val="16"/>
                <w:szCs w:val="16"/>
              </w:rPr>
            </w:pPr>
            <w:r>
              <w:rPr>
                <w:color w:val="000000"/>
                <w:sz w:val="16"/>
                <w:szCs w:val="16"/>
              </w:rPr>
              <w:t>Uses simple onomatopoeia to grab attention</w:t>
            </w:r>
            <w:r w:rsidR="009D6ABC">
              <w:rPr>
                <w:color w:val="000000"/>
                <w:sz w:val="16"/>
                <w:szCs w:val="16"/>
              </w:rPr>
              <w:t>.</w:t>
            </w:r>
          </w:p>
          <w:p w14:paraId="68690D8B" w14:textId="77777777" w:rsidR="0064317A" w:rsidRDefault="00150C2A">
            <w:pPr>
              <w:numPr>
                <w:ilvl w:val="0"/>
                <w:numId w:val="2"/>
              </w:numPr>
              <w:pBdr>
                <w:top w:val="nil"/>
                <w:left w:val="nil"/>
                <w:bottom w:val="nil"/>
                <w:right w:val="nil"/>
                <w:between w:val="nil"/>
              </w:pBdr>
              <w:spacing w:after="160" w:line="259" w:lineRule="auto"/>
              <w:rPr>
                <w:color w:val="000000"/>
                <w:sz w:val="16"/>
                <w:szCs w:val="16"/>
              </w:rPr>
            </w:pPr>
            <w:r>
              <w:rPr>
                <w:color w:val="000000"/>
                <w:sz w:val="16"/>
                <w:szCs w:val="16"/>
              </w:rPr>
              <w:t>Uses alliteration to make reading interesting</w:t>
            </w:r>
            <w:r w:rsidR="009D6ABC">
              <w:rPr>
                <w:color w:val="000000"/>
                <w:sz w:val="16"/>
                <w:szCs w:val="16"/>
              </w:rPr>
              <w:t>.</w:t>
            </w:r>
          </w:p>
        </w:tc>
        <w:tc>
          <w:tcPr>
            <w:tcW w:w="3520" w:type="dxa"/>
          </w:tcPr>
          <w:p w14:paraId="21398502" w14:textId="77777777" w:rsidR="0064317A" w:rsidRDefault="00150C2A">
            <w:pPr>
              <w:numPr>
                <w:ilvl w:val="0"/>
                <w:numId w:val="2"/>
              </w:numPr>
              <w:pBdr>
                <w:top w:val="nil"/>
                <w:left w:val="nil"/>
                <w:bottom w:val="nil"/>
                <w:right w:val="nil"/>
                <w:between w:val="nil"/>
              </w:pBdr>
              <w:spacing w:line="259" w:lineRule="auto"/>
              <w:rPr>
                <w:color w:val="000000"/>
                <w:sz w:val="16"/>
                <w:szCs w:val="16"/>
              </w:rPr>
            </w:pPr>
            <w:r>
              <w:rPr>
                <w:color w:val="000000"/>
                <w:sz w:val="16"/>
                <w:szCs w:val="16"/>
              </w:rPr>
              <w:t>Use rhyme for effect: ‘he was snoring &amp; roaring’</w:t>
            </w:r>
            <w:r w:rsidR="009D6ABC">
              <w:rPr>
                <w:color w:val="000000"/>
                <w:sz w:val="16"/>
                <w:szCs w:val="16"/>
              </w:rPr>
              <w:t>.</w:t>
            </w:r>
          </w:p>
          <w:p w14:paraId="36B06CB4" w14:textId="77777777" w:rsidR="0064317A" w:rsidRDefault="00150C2A">
            <w:pPr>
              <w:numPr>
                <w:ilvl w:val="0"/>
                <w:numId w:val="2"/>
              </w:numPr>
              <w:pBdr>
                <w:top w:val="nil"/>
                <w:left w:val="nil"/>
                <w:bottom w:val="nil"/>
                <w:right w:val="nil"/>
                <w:between w:val="nil"/>
              </w:pBdr>
              <w:spacing w:after="160" w:line="259" w:lineRule="auto"/>
              <w:rPr>
                <w:color w:val="000000"/>
                <w:sz w:val="16"/>
                <w:szCs w:val="16"/>
              </w:rPr>
            </w:pPr>
            <w:r>
              <w:rPr>
                <w:color w:val="000000"/>
                <w:sz w:val="16"/>
                <w:szCs w:val="16"/>
              </w:rPr>
              <w:t>Use repetition that appears in stories e.g. ‘run, run as fast as you can’</w:t>
            </w:r>
            <w:r w:rsidR="009D6ABC">
              <w:rPr>
                <w:color w:val="000000"/>
                <w:sz w:val="16"/>
                <w:szCs w:val="16"/>
              </w:rPr>
              <w:t>.</w:t>
            </w:r>
          </w:p>
        </w:tc>
        <w:tc>
          <w:tcPr>
            <w:tcW w:w="3520" w:type="dxa"/>
          </w:tcPr>
          <w:p w14:paraId="2946FA1A" w14:textId="77777777" w:rsidR="0064317A" w:rsidRDefault="00150C2A">
            <w:pPr>
              <w:numPr>
                <w:ilvl w:val="0"/>
                <w:numId w:val="2"/>
              </w:numPr>
              <w:pBdr>
                <w:top w:val="nil"/>
                <w:left w:val="nil"/>
                <w:bottom w:val="nil"/>
                <w:right w:val="nil"/>
                <w:between w:val="nil"/>
              </w:pBdr>
              <w:spacing w:line="259" w:lineRule="auto"/>
              <w:rPr>
                <w:color w:val="000000"/>
                <w:sz w:val="16"/>
                <w:szCs w:val="16"/>
              </w:rPr>
            </w:pPr>
            <w:r>
              <w:rPr>
                <w:color w:val="000000"/>
                <w:sz w:val="16"/>
                <w:szCs w:val="16"/>
              </w:rPr>
              <w:t>Use the word ‘like’ to build a simile</w:t>
            </w:r>
            <w:r w:rsidR="009D6ABC">
              <w:rPr>
                <w:color w:val="000000"/>
                <w:sz w:val="16"/>
                <w:szCs w:val="16"/>
              </w:rPr>
              <w:t>.</w:t>
            </w:r>
          </w:p>
          <w:p w14:paraId="22F58094" w14:textId="77777777" w:rsidR="0064317A" w:rsidRDefault="00150C2A">
            <w:pPr>
              <w:numPr>
                <w:ilvl w:val="0"/>
                <w:numId w:val="2"/>
              </w:numPr>
              <w:pBdr>
                <w:top w:val="nil"/>
                <w:left w:val="nil"/>
                <w:bottom w:val="nil"/>
                <w:right w:val="nil"/>
                <w:between w:val="nil"/>
              </w:pBdr>
              <w:spacing w:after="160" w:line="259" w:lineRule="auto"/>
              <w:rPr>
                <w:color w:val="000000"/>
                <w:sz w:val="16"/>
                <w:szCs w:val="16"/>
              </w:rPr>
            </w:pPr>
            <w:r>
              <w:rPr>
                <w:color w:val="000000"/>
                <w:sz w:val="16"/>
                <w:szCs w:val="16"/>
              </w:rPr>
              <w:t>Use repetition of a key word for impact e.g. He ran and ran. He ran until his bones ached</w:t>
            </w:r>
            <w:r w:rsidR="009D6ABC">
              <w:rPr>
                <w:color w:val="000000"/>
                <w:sz w:val="16"/>
                <w:szCs w:val="16"/>
              </w:rPr>
              <w:t>.</w:t>
            </w:r>
          </w:p>
        </w:tc>
        <w:tc>
          <w:tcPr>
            <w:tcW w:w="3520" w:type="dxa"/>
          </w:tcPr>
          <w:p w14:paraId="3F526C08" w14:textId="77777777" w:rsidR="0064317A" w:rsidRDefault="00150C2A">
            <w:pPr>
              <w:numPr>
                <w:ilvl w:val="0"/>
                <w:numId w:val="2"/>
              </w:numPr>
              <w:pBdr>
                <w:top w:val="nil"/>
                <w:left w:val="nil"/>
                <w:bottom w:val="nil"/>
                <w:right w:val="nil"/>
                <w:between w:val="nil"/>
              </w:pBdr>
              <w:spacing w:line="259" w:lineRule="auto"/>
              <w:rPr>
                <w:color w:val="000000"/>
                <w:sz w:val="16"/>
                <w:szCs w:val="16"/>
              </w:rPr>
            </w:pPr>
            <w:r>
              <w:rPr>
                <w:color w:val="000000"/>
                <w:sz w:val="16"/>
                <w:szCs w:val="16"/>
              </w:rPr>
              <w:t xml:space="preserve">Use </w:t>
            </w:r>
            <w:r w:rsidR="009D6ABC">
              <w:rPr>
                <w:color w:val="000000"/>
                <w:sz w:val="16"/>
                <w:szCs w:val="16"/>
              </w:rPr>
              <w:t>the word ‘as’ to build a simile.</w:t>
            </w:r>
          </w:p>
          <w:p w14:paraId="58074692" w14:textId="77777777" w:rsidR="0064317A" w:rsidRDefault="00150C2A">
            <w:pPr>
              <w:numPr>
                <w:ilvl w:val="0"/>
                <w:numId w:val="2"/>
              </w:numPr>
              <w:pBdr>
                <w:top w:val="nil"/>
                <w:left w:val="nil"/>
                <w:bottom w:val="nil"/>
                <w:right w:val="nil"/>
                <w:between w:val="nil"/>
              </w:pBdr>
              <w:spacing w:line="259" w:lineRule="auto"/>
              <w:rPr>
                <w:color w:val="000000"/>
                <w:sz w:val="16"/>
                <w:szCs w:val="16"/>
              </w:rPr>
            </w:pPr>
            <w:r>
              <w:rPr>
                <w:color w:val="000000"/>
                <w:sz w:val="16"/>
                <w:szCs w:val="16"/>
              </w:rPr>
              <w:t>Use metaphor to create vivid images</w:t>
            </w:r>
            <w:r w:rsidR="009D6ABC">
              <w:rPr>
                <w:color w:val="000000"/>
                <w:sz w:val="16"/>
                <w:szCs w:val="16"/>
              </w:rPr>
              <w:t>.</w:t>
            </w:r>
          </w:p>
          <w:p w14:paraId="2A2B3CD0" w14:textId="77777777" w:rsidR="0064317A" w:rsidRDefault="0064317A">
            <w:pPr>
              <w:pBdr>
                <w:top w:val="nil"/>
                <w:left w:val="nil"/>
                <w:bottom w:val="nil"/>
                <w:right w:val="nil"/>
                <w:between w:val="nil"/>
              </w:pBdr>
              <w:spacing w:after="160" w:line="259" w:lineRule="auto"/>
              <w:ind w:left="360"/>
              <w:rPr>
                <w:color w:val="000000"/>
                <w:sz w:val="16"/>
                <w:szCs w:val="16"/>
              </w:rPr>
            </w:pPr>
          </w:p>
        </w:tc>
        <w:tc>
          <w:tcPr>
            <w:tcW w:w="3520" w:type="dxa"/>
          </w:tcPr>
          <w:p w14:paraId="57C8AF02" w14:textId="77777777" w:rsidR="0064317A" w:rsidRDefault="00150C2A" w:rsidP="009D6ABC">
            <w:pPr>
              <w:numPr>
                <w:ilvl w:val="0"/>
                <w:numId w:val="2"/>
              </w:numPr>
              <w:pBdr>
                <w:top w:val="nil"/>
                <w:left w:val="nil"/>
                <w:bottom w:val="nil"/>
                <w:right w:val="nil"/>
                <w:between w:val="nil"/>
              </w:pBdr>
              <w:spacing w:line="259" w:lineRule="auto"/>
              <w:rPr>
                <w:color w:val="000000"/>
                <w:sz w:val="16"/>
                <w:szCs w:val="16"/>
              </w:rPr>
            </w:pPr>
            <w:r>
              <w:rPr>
                <w:color w:val="000000"/>
                <w:sz w:val="16"/>
                <w:szCs w:val="16"/>
              </w:rPr>
              <w:t>Use pathetic fallacy to mirror &amp; extend character’s emotions</w:t>
            </w:r>
            <w:r w:rsidR="009D6ABC">
              <w:rPr>
                <w:color w:val="000000"/>
                <w:sz w:val="16"/>
                <w:szCs w:val="16"/>
              </w:rPr>
              <w:t>.</w:t>
            </w:r>
          </w:p>
          <w:p w14:paraId="48EEC973" w14:textId="77777777" w:rsidR="009D6ABC" w:rsidRDefault="009D6ABC" w:rsidP="009D6ABC">
            <w:pPr>
              <w:numPr>
                <w:ilvl w:val="0"/>
                <w:numId w:val="2"/>
              </w:numPr>
              <w:pBdr>
                <w:top w:val="nil"/>
                <w:left w:val="nil"/>
                <w:bottom w:val="nil"/>
                <w:right w:val="nil"/>
                <w:between w:val="nil"/>
              </w:pBdr>
              <w:spacing w:after="160" w:line="259" w:lineRule="auto"/>
              <w:rPr>
                <w:color w:val="000000"/>
                <w:sz w:val="16"/>
                <w:szCs w:val="16"/>
              </w:rPr>
            </w:pPr>
            <w:r>
              <w:rPr>
                <w:color w:val="000000"/>
                <w:sz w:val="16"/>
                <w:szCs w:val="16"/>
              </w:rPr>
              <w:t>Use personification to give human attributes to inanimate objects.</w:t>
            </w:r>
          </w:p>
          <w:p w14:paraId="0BB325EF" w14:textId="77777777" w:rsidR="009D6ABC" w:rsidRPr="009D6ABC" w:rsidRDefault="009D6ABC" w:rsidP="009D6ABC">
            <w:pPr>
              <w:pStyle w:val="ListParagraph"/>
              <w:numPr>
                <w:ilvl w:val="0"/>
                <w:numId w:val="2"/>
              </w:numPr>
              <w:pBdr>
                <w:top w:val="nil"/>
                <w:left w:val="nil"/>
                <w:bottom w:val="nil"/>
                <w:right w:val="nil"/>
                <w:between w:val="nil"/>
              </w:pBdr>
              <w:rPr>
                <w:color w:val="000000"/>
                <w:sz w:val="16"/>
                <w:szCs w:val="16"/>
              </w:rPr>
            </w:pPr>
            <w:r>
              <w:rPr>
                <w:color w:val="000000"/>
                <w:sz w:val="16"/>
                <w:szCs w:val="16"/>
              </w:rPr>
              <w:t>U</w:t>
            </w:r>
            <w:r w:rsidRPr="009D6ABC">
              <w:rPr>
                <w:color w:val="000000"/>
                <w:sz w:val="16"/>
                <w:szCs w:val="16"/>
              </w:rPr>
              <w:t>se similes and</w:t>
            </w:r>
            <w:r>
              <w:rPr>
                <w:color w:val="000000"/>
                <w:sz w:val="16"/>
                <w:szCs w:val="16"/>
              </w:rPr>
              <w:t xml:space="preserve"> metaphors to impact the reader and maintain atmosphere. </w:t>
            </w:r>
          </w:p>
        </w:tc>
        <w:tc>
          <w:tcPr>
            <w:tcW w:w="3520" w:type="dxa"/>
          </w:tcPr>
          <w:p w14:paraId="72C2FD8A" w14:textId="77777777" w:rsidR="0064317A" w:rsidRDefault="009D6ABC">
            <w:pPr>
              <w:numPr>
                <w:ilvl w:val="0"/>
                <w:numId w:val="1"/>
              </w:numPr>
              <w:pBdr>
                <w:top w:val="nil"/>
                <w:left w:val="nil"/>
                <w:bottom w:val="nil"/>
                <w:right w:val="nil"/>
                <w:between w:val="nil"/>
              </w:pBdr>
              <w:spacing w:line="259" w:lineRule="auto"/>
              <w:rPr>
                <w:color w:val="000000"/>
                <w:sz w:val="16"/>
                <w:szCs w:val="16"/>
              </w:rPr>
            </w:pPr>
            <w:r>
              <w:rPr>
                <w:color w:val="000000"/>
                <w:sz w:val="16"/>
                <w:szCs w:val="16"/>
              </w:rPr>
              <w:t>Confidently, use figurative language to impact the reader including, similes, metaphors,</w:t>
            </w:r>
            <w:r w:rsidR="00150C2A">
              <w:rPr>
                <w:color w:val="000000"/>
                <w:sz w:val="16"/>
                <w:szCs w:val="16"/>
              </w:rPr>
              <w:t xml:space="preserve"> </w:t>
            </w:r>
            <w:r>
              <w:rPr>
                <w:color w:val="000000"/>
                <w:sz w:val="16"/>
                <w:szCs w:val="16"/>
              </w:rPr>
              <w:t>personification and pathetic fallacy.</w:t>
            </w:r>
          </w:p>
          <w:p w14:paraId="3D858E6B" w14:textId="77777777" w:rsidR="009D6ABC" w:rsidRPr="009D6ABC" w:rsidRDefault="00150C2A" w:rsidP="009D6ABC">
            <w:pPr>
              <w:numPr>
                <w:ilvl w:val="0"/>
                <w:numId w:val="1"/>
              </w:numPr>
              <w:pBdr>
                <w:top w:val="nil"/>
                <w:left w:val="nil"/>
                <w:bottom w:val="nil"/>
                <w:right w:val="nil"/>
                <w:between w:val="nil"/>
              </w:pBdr>
              <w:spacing w:after="160" w:line="259" w:lineRule="auto"/>
              <w:rPr>
                <w:color w:val="000000"/>
                <w:sz w:val="16"/>
                <w:szCs w:val="16"/>
              </w:rPr>
            </w:pPr>
            <w:r>
              <w:rPr>
                <w:color w:val="000000"/>
                <w:sz w:val="16"/>
                <w:szCs w:val="16"/>
              </w:rPr>
              <w:t>Use symbolism as a recurring idea to reference a theme</w:t>
            </w:r>
            <w:r w:rsidR="009D6ABC">
              <w:rPr>
                <w:color w:val="000000"/>
                <w:sz w:val="16"/>
                <w:szCs w:val="16"/>
              </w:rPr>
              <w:t>.</w:t>
            </w:r>
          </w:p>
        </w:tc>
      </w:tr>
      <w:tr w:rsidR="0064317A" w14:paraId="0E2968BB" w14:textId="77777777" w:rsidTr="00D84175">
        <w:tc>
          <w:tcPr>
            <w:tcW w:w="1129" w:type="dxa"/>
          </w:tcPr>
          <w:p w14:paraId="18E1A469" w14:textId="77777777" w:rsidR="0064317A" w:rsidRDefault="00150C2A">
            <w:pPr>
              <w:rPr>
                <w:sz w:val="16"/>
                <w:szCs w:val="16"/>
              </w:rPr>
            </w:pPr>
            <w:r>
              <w:rPr>
                <w:sz w:val="16"/>
                <w:szCs w:val="16"/>
              </w:rPr>
              <w:lastRenderedPageBreak/>
              <w:t>Vocabulary</w:t>
            </w:r>
          </w:p>
        </w:tc>
        <w:tc>
          <w:tcPr>
            <w:tcW w:w="3447" w:type="dxa"/>
          </w:tcPr>
          <w:p w14:paraId="236D1827" w14:textId="77777777" w:rsidR="0064317A" w:rsidRDefault="00150C2A">
            <w:pPr>
              <w:numPr>
                <w:ilvl w:val="0"/>
                <w:numId w:val="3"/>
              </w:numPr>
              <w:pBdr>
                <w:top w:val="nil"/>
                <w:left w:val="nil"/>
                <w:bottom w:val="nil"/>
                <w:right w:val="nil"/>
                <w:between w:val="nil"/>
              </w:pBdr>
              <w:spacing w:line="259" w:lineRule="auto"/>
              <w:rPr>
                <w:color w:val="000000"/>
                <w:sz w:val="16"/>
                <w:szCs w:val="16"/>
              </w:rPr>
            </w:pPr>
            <w:r>
              <w:rPr>
                <w:color w:val="000000"/>
                <w:sz w:val="16"/>
                <w:szCs w:val="16"/>
              </w:rPr>
              <w:t>Use simple words that reflect speech</w:t>
            </w:r>
            <w:r w:rsidR="009D6ABC">
              <w:rPr>
                <w:color w:val="000000"/>
                <w:sz w:val="16"/>
                <w:szCs w:val="16"/>
              </w:rPr>
              <w:t>.</w:t>
            </w:r>
          </w:p>
          <w:p w14:paraId="2B445900" w14:textId="77777777" w:rsidR="0064317A" w:rsidRDefault="00150C2A">
            <w:pPr>
              <w:numPr>
                <w:ilvl w:val="0"/>
                <w:numId w:val="3"/>
              </w:numPr>
              <w:pBdr>
                <w:top w:val="nil"/>
                <w:left w:val="nil"/>
                <w:bottom w:val="nil"/>
                <w:right w:val="nil"/>
                <w:between w:val="nil"/>
              </w:pBdr>
              <w:spacing w:after="160" w:line="259" w:lineRule="auto"/>
              <w:rPr>
                <w:color w:val="000000"/>
                <w:sz w:val="16"/>
                <w:szCs w:val="16"/>
              </w:rPr>
            </w:pPr>
            <w:r>
              <w:rPr>
                <w:color w:val="000000"/>
                <w:sz w:val="16"/>
                <w:szCs w:val="16"/>
              </w:rPr>
              <w:t>Use simple description (shape, colour, size, emotion)</w:t>
            </w:r>
            <w:r w:rsidR="009D6ABC">
              <w:rPr>
                <w:color w:val="000000"/>
                <w:sz w:val="16"/>
                <w:szCs w:val="16"/>
              </w:rPr>
              <w:t>.</w:t>
            </w:r>
          </w:p>
        </w:tc>
        <w:tc>
          <w:tcPr>
            <w:tcW w:w="3520" w:type="dxa"/>
          </w:tcPr>
          <w:p w14:paraId="78171DC1" w14:textId="77777777" w:rsidR="0064317A" w:rsidRDefault="00150C2A">
            <w:pPr>
              <w:numPr>
                <w:ilvl w:val="0"/>
                <w:numId w:val="3"/>
              </w:numPr>
              <w:pBdr>
                <w:top w:val="nil"/>
                <w:left w:val="nil"/>
                <w:bottom w:val="nil"/>
                <w:right w:val="nil"/>
                <w:between w:val="nil"/>
              </w:pBdr>
              <w:spacing w:line="259" w:lineRule="auto"/>
              <w:rPr>
                <w:color w:val="000000"/>
                <w:sz w:val="16"/>
                <w:szCs w:val="16"/>
              </w:rPr>
            </w:pPr>
            <w:r>
              <w:rPr>
                <w:color w:val="000000"/>
                <w:sz w:val="16"/>
                <w:szCs w:val="16"/>
              </w:rPr>
              <w:t>Choose words that are appropriate to the type of writing</w:t>
            </w:r>
            <w:r w:rsidR="009D6ABC">
              <w:rPr>
                <w:color w:val="000000"/>
                <w:sz w:val="16"/>
                <w:szCs w:val="16"/>
              </w:rPr>
              <w:t>.</w:t>
            </w:r>
          </w:p>
          <w:p w14:paraId="29DD5D44" w14:textId="77777777" w:rsidR="0064317A" w:rsidRDefault="00150C2A">
            <w:pPr>
              <w:numPr>
                <w:ilvl w:val="0"/>
                <w:numId w:val="3"/>
              </w:numPr>
              <w:pBdr>
                <w:top w:val="nil"/>
                <w:left w:val="nil"/>
                <w:bottom w:val="nil"/>
                <w:right w:val="nil"/>
                <w:between w:val="nil"/>
              </w:pBdr>
              <w:spacing w:line="259" w:lineRule="auto"/>
              <w:rPr>
                <w:color w:val="000000"/>
                <w:sz w:val="16"/>
                <w:szCs w:val="16"/>
              </w:rPr>
            </w:pPr>
            <w:r>
              <w:rPr>
                <w:color w:val="000000"/>
                <w:sz w:val="16"/>
                <w:szCs w:val="16"/>
              </w:rPr>
              <w:t>Include adjectives, adverbs &amp; purposeful verbs in sentences</w:t>
            </w:r>
            <w:r w:rsidR="009D6ABC">
              <w:rPr>
                <w:color w:val="000000"/>
                <w:sz w:val="16"/>
                <w:szCs w:val="16"/>
              </w:rPr>
              <w:t>.</w:t>
            </w:r>
          </w:p>
          <w:p w14:paraId="2C4FBFC3" w14:textId="77777777" w:rsidR="0064317A" w:rsidRDefault="00150C2A">
            <w:pPr>
              <w:numPr>
                <w:ilvl w:val="0"/>
                <w:numId w:val="3"/>
              </w:numPr>
              <w:pBdr>
                <w:top w:val="nil"/>
                <w:left w:val="nil"/>
                <w:bottom w:val="nil"/>
                <w:right w:val="nil"/>
                <w:between w:val="nil"/>
              </w:pBdr>
              <w:spacing w:after="160" w:line="259" w:lineRule="auto"/>
              <w:rPr>
                <w:color w:val="000000"/>
                <w:sz w:val="16"/>
                <w:szCs w:val="16"/>
              </w:rPr>
            </w:pPr>
            <w:r>
              <w:rPr>
                <w:color w:val="000000"/>
                <w:sz w:val="16"/>
                <w:szCs w:val="16"/>
              </w:rPr>
              <w:t>Collect &amp; use ambitious vocabulary</w:t>
            </w:r>
            <w:r w:rsidR="009D6ABC">
              <w:rPr>
                <w:color w:val="000000"/>
                <w:sz w:val="16"/>
                <w:szCs w:val="16"/>
              </w:rPr>
              <w:t>.</w:t>
            </w:r>
          </w:p>
        </w:tc>
        <w:tc>
          <w:tcPr>
            <w:tcW w:w="3520" w:type="dxa"/>
          </w:tcPr>
          <w:p w14:paraId="0A7C6F50" w14:textId="77777777" w:rsidR="0064317A" w:rsidRDefault="00150C2A">
            <w:pPr>
              <w:numPr>
                <w:ilvl w:val="0"/>
                <w:numId w:val="3"/>
              </w:numPr>
              <w:pBdr>
                <w:top w:val="nil"/>
                <w:left w:val="nil"/>
                <w:bottom w:val="nil"/>
                <w:right w:val="nil"/>
                <w:between w:val="nil"/>
              </w:pBdr>
              <w:spacing w:line="259" w:lineRule="auto"/>
              <w:rPr>
                <w:color w:val="000000"/>
                <w:sz w:val="16"/>
                <w:szCs w:val="16"/>
              </w:rPr>
            </w:pPr>
            <w:r>
              <w:rPr>
                <w:color w:val="000000"/>
                <w:sz w:val="16"/>
                <w:szCs w:val="16"/>
              </w:rPr>
              <w:t>Choose words because of the effect they will have on the reader</w:t>
            </w:r>
            <w:r w:rsidR="009D6ABC">
              <w:rPr>
                <w:color w:val="000000"/>
                <w:sz w:val="16"/>
                <w:szCs w:val="16"/>
              </w:rPr>
              <w:t>.</w:t>
            </w:r>
          </w:p>
          <w:p w14:paraId="62C710E0" w14:textId="77777777" w:rsidR="0064317A" w:rsidRDefault="00150C2A">
            <w:pPr>
              <w:numPr>
                <w:ilvl w:val="0"/>
                <w:numId w:val="3"/>
              </w:numPr>
              <w:pBdr>
                <w:top w:val="nil"/>
                <w:left w:val="nil"/>
                <w:bottom w:val="nil"/>
                <w:right w:val="nil"/>
                <w:between w:val="nil"/>
              </w:pBdr>
              <w:spacing w:line="259" w:lineRule="auto"/>
              <w:rPr>
                <w:color w:val="000000"/>
                <w:sz w:val="16"/>
                <w:szCs w:val="16"/>
              </w:rPr>
            </w:pPr>
            <w:r>
              <w:rPr>
                <w:color w:val="000000"/>
                <w:sz w:val="16"/>
                <w:szCs w:val="16"/>
              </w:rPr>
              <w:t>Collect &amp; use ambitious vocabulary from stories &amp; other sources</w:t>
            </w:r>
            <w:r w:rsidR="009D6ABC">
              <w:rPr>
                <w:color w:val="000000"/>
                <w:sz w:val="16"/>
                <w:szCs w:val="16"/>
              </w:rPr>
              <w:t>.</w:t>
            </w:r>
          </w:p>
          <w:p w14:paraId="09DF3FCA" w14:textId="77777777" w:rsidR="0064317A" w:rsidRDefault="00150C2A">
            <w:pPr>
              <w:numPr>
                <w:ilvl w:val="0"/>
                <w:numId w:val="3"/>
              </w:numPr>
              <w:pBdr>
                <w:top w:val="nil"/>
                <w:left w:val="nil"/>
                <w:bottom w:val="nil"/>
                <w:right w:val="nil"/>
                <w:between w:val="nil"/>
              </w:pBdr>
              <w:spacing w:line="259" w:lineRule="auto"/>
              <w:rPr>
                <w:color w:val="000000"/>
                <w:sz w:val="16"/>
                <w:szCs w:val="16"/>
              </w:rPr>
            </w:pPr>
            <w:r>
              <w:rPr>
                <w:color w:val="000000"/>
                <w:sz w:val="16"/>
                <w:szCs w:val="16"/>
              </w:rPr>
              <w:t>Use adverbs of time e.g. next, later that day</w:t>
            </w:r>
            <w:r w:rsidR="009D6ABC">
              <w:rPr>
                <w:color w:val="000000"/>
                <w:sz w:val="16"/>
                <w:szCs w:val="16"/>
              </w:rPr>
              <w:t>.</w:t>
            </w:r>
          </w:p>
          <w:p w14:paraId="549ED6C3" w14:textId="77777777" w:rsidR="0064317A" w:rsidRDefault="00150C2A">
            <w:pPr>
              <w:numPr>
                <w:ilvl w:val="0"/>
                <w:numId w:val="3"/>
              </w:numPr>
              <w:pBdr>
                <w:top w:val="nil"/>
                <w:left w:val="nil"/>
                <w:bottom w:val="nil"/>
                <w:right w:val="nil"/>
                <w:between w:val="nil"/>
              </w:pBdr>
              <w:spacing w:after="160" w:line="259" w:lineRule="auto"/>
              <w:rPr>
                <w:color w:val="000000"/>
                <w:sz w:val="16"/>
                <w:szCs w:val="16"/>
              </w:rPr>
            </w:pPr>
            <w:r>
              <w:rPr>
                <w:color w:val="000000"/>
                <w:sz w:val="16"/>
                <w:szCs w:val="16"/>
              </w:rPr>
              <w:t xml:space="preserve">Use adverbs that build a </w:t>
            </w:r>
            <w:proofErr w:type="spellStart"/>
            <w:r>
              <w:rPr>
                <w:color w:val="000000"/>
                <w:sz w:val="16"/>
                <w:szCs w:val="16"/>
              </w:rPr>
              <w:t>‘cause</w:t>
            </w:r>
            <w:proofErr w:type="spellEnd"/>
            <w:r>
              <w:rPr>
                <w:color w:val="000000"/>
                <w:sz w:val="16"/>
                <w:szCs w:val="16"/>
              </w:rPr>
              <w:t>’ e.g. as a result</w:t>
            </w:r>
            <w:r w:rsidR="009D6ABC">
              <w:rPr>
                <w:color w:val="000000"/>
                <w:sz w:val="16"/>
                <w:szCs w:val="16"/>
              </w:rPr>
              <w:t>.</w:t>
            </w:r>
          </w:p>
        </w:tc>
        <w:tc>
          <w:tcPr>
            <w:tcW w:w="3520" w:type="dxa"/>
          </w:tcPr>
          <w:p w14:paraId="6CA1E163" w14:textId="77777777" w:rsidR="0064317A" w:rsidRDefault="00150C2A">
            <w:pPr>
              <w:numPr>
                <w:ilvl w:val="0"/>
                <w:numId w:val="3"/>
              </w:numPr>
              <w:pBdr>
                <w:top w:val="nil"/>
                <w:left w:val="nil"/>
                <w:bottom w:val="nil"/>
                <w:right w:val="nil"/>
                <w:between w:val="nil"/>
              </w:pBdr>
              <w:spacing w:line="259" w:lineRule="auto"/>
              <w:rPr>
                <w:color w:val="000000"/>
                <w:sz w:val="16"/>
                <w:szCs w:val="16"/>
              </w:rPr>
            </w:pPr>
            <w:r>
              <w:rPr>
                <w:color w:val="000000"/>
                <w:sz w:val="16"/>
                <w:szCs w:val="16"/>
              </w:rPr>
              <w:t>Make language choices that are varied &amp; interesting</w:t>
            </w:r>
            <w:r w:rsidR="009D6ABC">
              <w:rPr>
                <w:color w:val="000000"/>
                <w:sz w:val="16"/>
                <w:szCs w:val="16"/>
              </w:rPr>
              <w:t>.</w:t>
            </w:r>
          </w:p>
          <w:p w14:paraId="1950780C" w14:textId="77777777" w:rsidR="009D6ABC" w:rsidRDefault="00150C2A" w:rsidP="009D6ABC">
            <w:pPr>
              <w:numPr>
                <w:ilvl w:val="0"/>
                <w:numId w:val="3"/>
              </w:numPr>
              <w:pBdr>
                <w:top w:val="nil"/>
                <w:left w:val="nil"/>
                <w:bottom w:val="nil"/>
                <w:right w:val="nil"/>
                <w:between w:val="nil"/>
              </w:pBdr>
              <w:spacing w:line="259" w:lineRule="auto"/>
              <w:rPr>
                <w:color w:val="000000"/>
                <w:sz w:val="16"/>
                <w:szCs w:val="16"/>
              </w:rPr>
            </w:pPr>
            <w:r>
              <w:rPr>
                <w:color w:val="000000"/>
                <w:sz w:val="16"/>
                <w:szCs w:val="16"/>
              </w:rPr>
              <w:t>Use fronted adverbials</w:t>
            </w:r>
            <w:r w:rsidR="009D6ABC">
              <w:rPr>
                <w:color w:val="000000"/>
                <w:sz w:val="16"/>
                <w:szCs w:val="16"/>
              </w:rPr>
              <w:t xml:space="preserve"> confidently, remembering to use a comma</w:t>
            </w:r>
          </w:p>
          <w:p w14:paraId="3F1A192F" w14:textId="77777777" w:rsidR="0064317A" w:rsidRDefault="00247AD8" w:rsidP="009D6ABC">
            <w:pPr>
              <w:numPr>
                <w:ilvl w:val="0"/>
                <w:numId w:val="3"/>
              </w:numPr>
              <w:pBdr>
                <w:top w:val="nil"/>
                <w:left w:val="nil"/>
                <w:bottom w:val="nil"/>
                <w:right w:val="nil"/>
                <w:between w:val="nil"/>
              </w:pBdr>
              <w:spacing w:line="259" w:lineRule="auto"/>
              <w:rPr>
                <w:color w:val="000000"/>
                <w:sz w:val="16"/>
                <w:szCs w:val="16"/>
              </w:rPr>
            </w:pPr>
            <w:r>
              <w:rPr>
                <w:color w:val="000000"/>
                <w:sz w:val="16"/>
                <w:szCs w:val="16"/>
              </w:rPr>
              <w:t xml:space="preserve">Use adjectives to build expanded noun phrases. </w:t>
            </w:r>
          </w:p>
        </w:tc>
        <w:tc>
          <w:tcPr>
            <w:tcW w:w="3520" w:type="dxa"/>
          </w:tcPr>
          <w:p w14:paraId="6744FC16" w14:textId="77777777" w:rsidR="0064317A" w:rsidRDefault="00150C2A">
            <w:pPr>
              <w:numPr>
                <w:ilvl w:val="0"/>
                <w:numId w:val="3"/>
              </w:numPr>
              <w:pBdr>
                <w:top w:val="nil"/>
                <w:left w:val="nil"/>
                <w:bottom w:val="nil"/>
                <w:right w:val="nil"/>
                <w:between w:val="nil"/>
              </w:pBdr>
              <w:spacing w:line="259" w:lineRule="auto"/>
              <w:rPr>
                <w:color w:val="000000"/>
                <w:sz w:val="16"/>
                <w:szCs w:val="16"/>
              </w:rPr>
            </w:pPr>
            <w:r>
              <w:rPr>
                <w:color w:val="000000"/>
                <w:sz w:val="16"/>
                <w:szCs w:val="16"/>
              </w:rPr>
              <w:t>Select appropriate &amp; effective vocabulary</w:t>
            </w:r>
            <w:r w:rsidR="00247AD8">
              <w:rPr>
                <w:color w:val="000000"/>
                <w:sz w:val="16"/>
                <w:szCs w:val="16"/>
              </w:rPr>
              <w:t>.</w:t>
            </w:r>
          </w:p>
          <w:p w14:paraId="5C87B3EE" w14:textId="77777777" w:rsidR="0064317A" w:rsidRDefault="00150C2A">
            <w:pPr>
              <w:numPr>
                <w:ilvl w:val="0"/>
                <w:numId w:val="3"/>
              </w:numPr>
              <w:pBdr>
                <w:top w:val="nil"/>
                <w:left w:val="nil"/>
                <w:bottom w:val="nil"/>
                <w:right w:val="nil"/>
                <w:between w:val="nil"/>
              </w:pBdr>
              <w:spacing w:line="259" w:lineRule="auto"/>
              <w:rPr>
                <w:color w:val="000000"/>
                <w:sz w:val="16"/>
                <w:szCs w:val="16"/>
              </w:rPr>
            </w:pPr>
            <w:r>
              <w:rPr>
                <w:color w:val="000000"/>
                <w:sz w:val="16"/>
                <w:szCs w:val="16"/>
              </w:rPr>
              <w:t>Vocabulary cho</w:t>
            </w:r>
            <w:r w:rsidR="00247AD8">
              <w:rPr>
                <w:color w:val="000000"/>
                <w:sz w:val="16"/>
                <w:szCs w:val="16"/>
              </w:rPr>
              <w:t>ices are for effect or emphasis.</w:t>
            </w:r>
          </w:p>
          <w:p w14:paraId="5D0E866E" w14:textId="77777777" w:rsidR="0064317A" w:rsidRDefault="00150C2A">
            <w:pPr>
              <w:numPr>
                <w:ilvl w:val="0"/>
                <w:numId w:val="3"/>
              </w:numPr>
              <w:pBdr>
                <w:top w:val="nil"/>
                <w:left w:val="nil"/>
                <w:bottom w:val="nil"/>
                <w:right w:val="nil"/>
                <w:between w:val="nil"/>
              </w:pBdr>
              <w:spacing w:line="259" w:lineRule="auto"/>
              <w:rPr>
                <w:color w:val="000000"/>
                <w:sz w:val="16"/>
                <w:szCs w:val="16"/>
              </w:rPr>
            </w:pPr>
            <w:r>
              <w:rPr>
                <w:color w:val="000000"/>
                <w:sz w:val="16"/>
                <w:szCs w:val="16"/>
              </w:rPr>
              <w:t>Indicate a degree of possibility using adverbs e.g. perhaps, surely</w:t>
            </w:r>
            <w:r w:rsidR="00247AD8">
              <w:rPr>
                <w:color w:val="000000"/>
                <w:sz w:val="16"/>
                <w:szCs w:val="16"/>
              </w:rPr>
              <w:t>.</w:t>
            </w:r>
          </w:p>
          <w:p w14:paraId="1148030E" w14:textId="77777777" w:rsidR="0064317A" w:rsidRDefault="00150C2A">
            <w:pPr>
              <w:numPr>
                <w:ilvl w:val="0"/>
                <w:numId w:val="3"/>
              </w:numPr>
              <w:pBdr>
                <w:top w:val="nil"/>
                <w:left w:val="nil"/>
                <w:bottom w:val="nil"/>
                <w:right w:val="nil"/>
                <w:between w:val="nil"/>
              </w:pBdr>
              <w:spacing w:after="160" w:line="259" w:lineRule="auto"/>
              <w:rPr>
                <w:color w:val="000000"/>
                <w:sz w:val="16"/>
                <w:szCs w:val="16"/>
              </w:rPr>
            </w:pPr>
            <w:r>
              <w:rPr>
                <w:color w:val="000000"/>
                <w:sz w:val="16"/>
                <w:szCs w:val="16"/>
              </w:rPr>
              <w:t>Use adverbs of time or place to link ideas.</w:t>
            </w:r>
          </w:p>
          <w:p w14:paraId="12A9E271" w14:textId="77777777" w:rsidR="00247AD8" w:rsidRDefault="00247AD8">
            <w:pPr>
              <w:numPr>
                <w:ilvl w:val="0"/>
                <w:numId w:val="3"/>
              </w:numPr>
              <w:pBdr>
                <w:top w:val="nil"/>
                <w:left w:val="nil"/>
                <w:bottom w:val="nil"/>
                <w:right w:val="nil"/>
                <w:between w:val="nil"/>
              </w:pBdr>
              <w:spacing w:after="160" w:line="259" w:lineRule="auto"/>
              <w:rPr>
                <w:color w:val="000000"/>
                <w:sz w:val="16"/>
                <w:szCs w:val="16"/>
              </w:rPr>
            </w:pPr>
            <w:r>
              <w:rPr>
                <w:color w:val="000000"/>
                <w:sz w:val="16"/>
                <w:szCs w:val="16"/>
              </w:rPr>
              <w:t>Use modal verbs to indicate possibility e.g. might, could, will.</w:t>
            </w:r>
          </w:p>
        </w:tc>
        <w:tc>
          <w:tcPr>
            <w:tcW w:w="3520" w:type="dxa"/>
          </w:tcPr>
          <w:p w14:paraId="1A60BEED" w14:textId="77777777" w:rsidR="0064317A" w:rsidRDefault="00150C2A">
            <w:pPr>
              <w:numPr>
                <w:ilvl w:val="0"/>
                <w:numId w:val="3"/>
              </w:numPr>
              <w:pBdr>
                <w:top w:val="nil"/>
                <w:left w:val="nil"/>
                <w:bottom w:val="nil"/>
                <w:right w:val="nil"/>
                <w:between w:val="nil"/>
              </w:pBdr>
              <w:spacing w:line="259" w:lineRule="auto"/>
              <w:rPr>
                <w:color w:val="000000"/>
                <w:sz w:val="16"/>
                <w:szCs w:val="16"/>
              </w:rPr>
            </w:pPr>
            <w:r>
              <w:rPr>
                <w:color w:val="000000"/>
                <w:sz w:val="16"/>
                <w:szCs w:val="16"/>
              </w:rPr>
              <w:t>Use varied &amp; precise vocabulary to create particular stylistic effects</w:t>
            </w:r>
            <w:r w:rsidR="00247AD8">
              <w:rPr>
                <w:color w:val="000000"/>
                <w:sz w:val="16"/>
                <w:szCs w:val="16"/>
              </w:rPr>
              <w:t>.</w:t>
            </w:r>
          </w:p>
          <w:p w14:paraId="0C895494" w14:textId="77777777" w:rsidR="0064317A" w:rsidRDefault="00150C2A">
            <w:pPr>
              <w:numPr>
                <w:ilvl w:val="0"/>
                <w:numId w:val="3"/>
              </w:numPr>
              <w:pBdr>
                <w:top w:val="nil"/>
                <w:left w:val="nil"/>
                <w:bottom w:val="nil"/>
                <w:right w:val="nil"/>
                <w:between w:val="nil"/>
              </w:pBdr>
              <w:spacing w:line="259" w:lineRule="auto"/>
              <w:rPr>
                <w:color w:val="000000"/>
                <w:sz w:val="16"/>
                <w:szCs w:val="16"/>
              </w:rPr>
            </w:pPr>
            <w:r>
              <w:rPr>
                <w:color w:val="000000"/>
                <w:sz w:val="16"/>
                <w:szCs w:val="16"/>
              </w:rPr>
              <w:t>Use more complicated adverbial phrases to link ideas</w:t>
            </w:r>
            <w:r w:rsidR="00247AD8">
              <w:rPr>
                <w:color w:val="000000"/>
                <w:sz w:val="16"/>
                <w:szCs w:val="16"/>
              </w:rPr>
              <w:t>.</w:t>
            </w:r>
          </w:p>
          <w:p w14:paraId="0B7E7A60" w14:textId="77777777" w:rsidR="0064317A" w:rsidRDefault="00150C2A">
            <w:pPr>
              <w:numPr>
                <w:ilvl w:val="0"/>
                <w:numId w:val="3"/>
              </w:numPr>
              <w:pBdr>
                <w:top w:val="nil"/>
                <w:left w:val="nil"/>
                <w:bottom w:val="nil"/>
                <w:right w:val="nil"/>
                <w:between w:val="nil"/>
              </w:pBdr>
              <w:spacing w:after="160" w:line="259" w:lineRule="auto"/>
              <w:rPr>
                <w:color w:val="000000"/>
                <w:sz w:val="16"/>
                <w:szCs w:val="16"/>
              </w:rPr>
            </w:pPr>
            <w:r>
              <w:rPr>
                <w:color w:val="000000"/>
                <w:sz w:val="16"/>
                <w:szCs w:val="16"/>
              </w:rPr>
              <w:t>Use adverbs &amp; adverbial phrases to qualify, intensify or emphasise</w:t>
            </w:r>
            <w:r w:rsidR="00247AD8">
              <w:rPr>
                <w:color w:val="000000"/>
                <w:sz w:val="16"/>
                <w:szCs w:val="16"/>
              </w:rPr>
              <w:t>.</w:t>
            </w:r>
          </w:p>
        </w:tc>
      </w:tr>
      <w:tr w:rsidR="0064317A" w14:paraId="3F82CF59" w14:textId="77777777" w:rsidTr="00D84175">
        <w:tc>
          <w:tcPr>
            <w:tcW w:w="1129" w:type="dxa"/>
          </w:tcPr>
          <w:p w14:paraId="65A375B8" w14:textId="77777777" w:rsidR="0064317A" w:rsidRDefault="00150C2A">
            <w:pPr>
              <w:rPr>
                <w:sz w:val="16"/>
                <w:szCs w:val="16"/>
              </w:rPr>
            </w:pPr>
            <w:r>
              <w:rPr>
                <w:sz w:val="16"/>
                <w:szCs w:val="16"/>
              </w:rPr>
              <w:t>Punctuation</w:t>
            </w:r>
          </w:p>
        </w:tc>
        <w:tc>
          <w:tcPr>
            <w:tcW w:w="3447" w:type="dxa"/>
          </w:tcPr>
          <w:p w14:paraId="4AE7FEFE"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Can use capital lett</w:t>
            </w:r>
            <w:r w:rsidR="00247AD8">
              <w:rPr>
                <w:color w:val="000000"/>
                <w:sz w:val="16"/>
                <w:szCs w:val="16"/>
              </w:rPr>
              <w:t>ers, full stops, question marks and</w:t>
            </w:r>
            <w:r>
              <w:rPr>
                <w:color w:val="000000"/>
                <w:sz w:val="16"/>
                <w:szCs w:val="16"/>
              </w:rPr>
              <w:t xml:space="preserve"> exclamation marks</w:t>
            </w:r>
            <w:r w:rsidR="00247AD8">
              <w:rPr>
                <w:color w:val="000000"/>
                <w:sz w:val="16"/>
                <w:szCs w:val="16"/>
              </w:rPr>
              <w:t>.</w:t>
            </w:r>
          </w:p>
          <w:p w14:paraId="412E265F" w14:textId="77777777" w:rsidR="0064317A" w:rsidRDefault="00150C2A">
            <w:pPr>
              <w:numPr>
                <w:ilvl w:val="0"/>
                <w:numId w:val="4"/>
              </w:numPr>
              <w:pBdr>
                <w:top w:val="nil"/>
                <w:left w:val="nil"/>
                <w:bottom w:val="nil"/>
                <w:right w:val="nil"/>
                <w:between w:val="nil"/>
              </w:pBdr>
              <w:spacing w:after="160" w:line="259" w:lineRule="auto"/>
              <w:rPr>
                <w:color w:val="000000"/>
                <w:sz w:val="16"/>
                <w:szCs w:val="16"/>
              </w:rPr>
            </w:pPr>
            <w:r>
              <w:rPr>
                <w:color w:val="000000"/>
                <w:sz w:val="16"/>
                <w:szCs w:val="16"/>
              </w:rPr>
              <w:t>Uses capital letters for pronoun ‘I; &amp; for names</w:t>
            </w:r>
            <w:r w:rsidR="00247AD8">
              <w:rPr>
                <w:color w:val="000000"/>
                <w:sz w:val="16"/>
                <w:szCs w:val="16"/>
              </w:rPr>
              <w:t>.</w:t>
            </w:r>
          </w:p>
          <w:p w14:paraId="2282EB05" w14:textId="77777777" w:rsidR="00E42DD2" w:rsidRDefault="00E42DD2">
            <w:pPr>
              <w:numPr>
                <w:ilvl w:val="0"/>
                <w:numId w:val="4"/>
              </w:numPr>
              <w:pBdr>
                <w:top w:val="nil"/>
                <w:left w:val="nil"/>
                <w:bottom w:val="nil"/>
                <w:right w:val="nil"/>
                <w:between w:val="nil"/>
              </w:pBdr>
              <w:spacing w:after="160" w:line="259" w:lineRule="auto"/>
              <w:rPr>
                <w:color w:val="000000"/>
                <w:sz w:val="16"/>
                <w:szCs w:val="16"/>
              </w:rPr>
            </w:pPr>
            <w:r>
              <w:rPr>
                <w:color w:val="000000"/>
                <w:sz w:val="16"/>
                <w:szCs w:val="16"/>
              </w:rPr>
              <w:t>Leave spaces between words</w:t>
            </w:r>
          </w:p>
        </w:tc>
        <w:tc>
          <w:tcPr>
            <w:tcW w:w="3520" w:type="dxa"/>
          </w:tcPr>
          <w:p w14:paraId="137EF6DC"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Always use full stops</w:t>
            </w:r>
            <w:r w:rsidR="00247AD8">
              <w:rPr>
                <w:color w:val="000000"/>
                <w:sz w:val="16"/>
                <w:szCs w:val="16"/>
              </w:rPr>
              <w:t xml:space="preserve"> or other sentence ending punctuation.</w:t>
            </w:r>
          </w:p>
          <w:p w14:paraId="08D119D0"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Use commas to separate items in a list</w:t>
            </w:r>
            <w:r w:rsidR="00247AD8">
              <w:rPr>
                <w:color w:val="000000"/>
                <w:sz w:val="16"/>
                <w:szCs w:val="16"/>
              </w:rPr>
              <w:t>.</w:t>
            </w:r>
          </w:p>
          <w:p w14:paraId="58D7E367"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 xml:space="preserve">Use capital letters </w:t>
            </w:r>
            <w:r w:rsidR="00247AD8">
              <w:rPr>
                <w:color w:val="000000"/>
                <w:sz w:val="16"/>
                <w:szCs w:val="16"/>
              </w:rPr>
              <w:t xml:space="preserve">accurately </w:t>
            </w:r>
            <w:r>
              <w:rPr>
                <w:color w:val="000000"/>
                <w:sz w:val="16"/>
                <w:szCs w:val="16"/>
              </w:rPr>
              <w:t>more that 75% of the time</w:t>
            </w:r>
            <w:r w:rsidR="00247AD8">
              <w:rPr>
                <w:color w:val="000000"/>
                <w:sz w:val="16"/>
                <w:szCs w:val="16"/>
              </w:rPr>
              <w:t>.</w:t>
            </w:r>
          </w:p>
          <w:p w14:paraId="6D3BD203"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Use apostrophes to show missing letters in contractions</w:t>
            </w:r>
            <w:r w:rsidR="00247AD8">
              <w:rPr>
                <w:color w:val="000000"/>
                <w:sz w:val="16"/>
                <w:szCs w:val="16"/>
              </w:rPr>
              <w:t>.</w:t>
            </w:r>
          </w:p>
          <w:p w14:paraId="2AF4B700"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Use exclamation marks &amp; question marks</w:t>
            </w:r>
            <w:r w:rsidR="00247AD8">
              <w:rPr>
                <w:color w:val="000000"/>
                <w:sz w:val="16"/>
                <w:szCs w:val="16"/>
              </w:rPr>
              <w:t xml:space="preserve"> appropriately. </w:t>
            </w:r>
          </w:p>
          <w:p w14:paraId="091D42DC" w14:textId="77777777" w:rsidR="0064317A" w:rsidRDefault="00150C2A">
            <w:pPr>
              <w:numPr>
                <w:ilvl w:val="0"/>
                <w:numId w:val="4"/>
              </w:numPr>
              <w:pBdr>
                <w:top w:val="nil"/>
                <w:left w:val="nil"/>
                <w:bottom w:val="nil"/>
                <w:right w:val="nil"/>
                <w:between w:val="nil"/>
              </w:pBdr>
              <w:spacing w:after="160" w:line="259" w:lineRule="auto"/>
              <w:rPr>
                <w:color w:val="000000"/>
                <w:sz w:val="16"/>
                <w:szCs w:val="16"/>
              </w:rPr>
            </w:pPr>
            <w:r>
              <w:rPr>
                <w:color w:val="000000"/>
                <w:sz w:val="16"/>
                <w:szCs w:val="16"/>
              </w:rPr>
              <w:t>Use the apostro</w:t>
            </w:r>
            <w:r w:rsidR="00247AD8">
              <w:rPr>
                <w:color w:val="000000"/>
                <w:sz w:val="16"/>
                <w:szCs w:val="16"/>
              </w:rPr>
              <w:t xml:space="preserve">phe to show singular possession. </w:t>
            </w:r>
          </w:p>
        </w:tc>
        <w:tc>
          <w:tcPr>
            <w:tcW w:w="3520" w:type="dxa"/>
          </w:tcPr>
          <w:p w14:paraId="429AACD1" w14:textId="77777777" w:rsidR="0064317A" w:rsidRDefault="00247AD8">
            <w:pPr>
              <w:numPr>
                <w:ilvl w:val="0"/>
                <w:numId w:val="4"/>
              </w:numPr>
              <w:pBdr>
                <w:top w:val="nil"/>
                <w:left w:val="nil"/>
                <w:bottom w:val="nil"/>
                <w:right w:val="nil"/>
                <w:between w:val="nil"/>
              </w:pBdr>
              <w:spacing w:line="259" w:lineRule="auto"/>
              <w:rPr>
                <w:color w:val="000000"/>
                <w:sz w:val="16"/>
                <w:szCs w:val="16"/>
              </w:rPr>
            </w:pPr>
            <w:r>
              <w:rPr>
                <w:color w:val="000000"/>
                <w:sz w:val="16"/>
                <w:szCs w:val="16"/>
              </w:rPr>
              <w:t>Consistently a</w:t>
            </w:r>
            <w:r w:rsidR="00150C2A">
              <w:rPr>
                <w:color w:val="000000"/>
                <w:sz w:val="16"/>
                <w:szCs w:val="16"/>
              </w:rPr>
              <w:t>ccurate use of basic sentence punctuation</w:t>
            </w:r>
            <w:r>
              <w:rPr>
                <w:color w:val="000000"/>
                <w:sz w:val="16"/>
                <w:szCs w:val="16"/>
              </w:rPr>
              <w:t xml:space="preserve"> e.g. capital letter to start and full stop.</w:t>
            </w:r>
          </w:p>
          <w:p w14:paraId="42E49EEC"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 xml:space="preserve">Consolidate accurate use of exclamation mark (only </w:t>
            </w:r>
            <w:proofErr w:type="gramStart"/>
            <w:r>
              <w:rPr>
                <w:color w:val="000000"/>
                <w:sz w:val="16"/>
                <w:szCs w:val="16"/>
              </w:rPr>
              <w:t>one !</w:t>
            </w:r>
            <w:proofErr w:type="gramEnd"/>
            <w:r>
              <w:rPr>
                <w:color w:val="000000"/>
                <w:sz w:val="16"/>
                <w:szCs w:val="16"/>
              </w:rPr>
              <w:t xml:space="preserve"> needed)</w:t>
            </w:r>
            <w:r w:rsidR="00247AD8">
              <w:rPr>
                <w:color w:val="000000"/>
                <w:sz w:val="16"/>
                <w:szCs w:val="16"/>
              </w:rPr>
              <w:t>.</w:t>
            </w:r>
          </w:p>
          <w:p w14:paraId="57B1AB22"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Consolidate accurate use of question mark</w:t>
            </w:r>
            <w:r w:rsidR="00247AD8">
              <w:rPr>
                <w:color w:val="000000"/>
                <w:sz w:val="16"/>
                <w:szCs w:val="16"/>
              </w:rPr>
              <w:t>.</w:t>
            </w:r>
          </w:p>
          <w:p w14:paraId="55FF2AAA"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Consolidate use of commas in lists</w:t>
            </w:r>
            <w:r w:rsidR="00247AD8">
              <w:rPr>
                <w:color w:val="000000"/>
                <w:sz w:val="16"/>
                <w:szCs w:val="16"/>
              </w:rPr>
              <w:t>.</w:t>
            </w:r>
          </w:p>
          <w:p w14:paraId="3914AA81" w14:textId="77777777" w:rsidR="0064317A" w:rsidRDefault="00150C2A">
            <w:pPr>
              <w:numPr>
                <w:ilvl w:val="0"/>
                <w:numId w:val="4"/>
              </w:numPr>
              <w:pBdr>
                <w:top w:val="nil"/>
                <w:left w:val="nil"/>
                <w:bottom w:val="nil"/>
                <w:right w:val="nil"/>
                <w:between w:val="nil"/>
              </w:pBdr>
              <w:spacing w:after="160" w:line="259" w:lineRule="auto"/>
              <w:rPr>
                <w:color w:val="000000"/>
                <w:sz w:val="16"/>
                <w:szCs w:val="16"/>
              </w:rPr>
            </w:pPr>
            <w:r>
              <w:rPr>
                <w:color w:val="000000"/>
                <w:sz w:val="16"/>
                <w:szCs w:val="16"/>
              </w:rPr>
              <w:t>Consolidate use of apostrophe in contractions &amp; to show possession</w:t>
            </w:r>
            <w:r w:rsidR="00247AD8">
              <w:rPr>
                <w:color w:val="000000"/>
                <w:sz w:val="16"/>
                <w:szCs w:val="16"/>
              </w:rPr>
              <w:t>.</w:t>
            </w:r>
          </w:p>
        </w:tc>
        <w:tc>
          <w:tcPr>
            <w:tcW w:w="3520" w:type="dxa"/>
          </w:tcPr>
          <w:p w14:paraId="68DDDC2B"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Correct use of inverted commas to indicate direct speech</w:t>
            </w:r>
            <w:r w:rsidR="00247AD8">
              <w:rPr>
                <w:color w:val="000000"/>
                <w:sz w:val="16"/>
                <w:szCs w:val="16"/>
              </w:rPr>
              <w:t>.</w:t>
            </w:r>
          </w:p>
          <w:p w14:paraId="22545E80"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Correct use of punctuation in speech sentences</w:t>
            </w:r>
            <w:r w:rsidR="00247AD8">
              <w:rPr>
                <w:color w:val="000000"/>
                <w:sz w:val="16"/>
                <w:szCs w:val="16"/>
              </w:rPr>
              <w:t>.</w:t>
            </w:r>
          </w:p>
          <w:p w14:paraId="19BA182A"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Use a comma after fronted adverbials</w:t>
            </w:r>
            <w:r w:rsidR="00247AD8">
              <w:rPr>
                <w:color w:val="000000"/>
                <w:sz w:val="16"/>
                <w:szCs w:val="16"/>
              </w:rPr>
              <w:t>.</w:t>
            </w:r>
          </w:p>
          <w:p w14:paraId="133DB790" w14:textId="77777777" w:rsidR="0064317A" w:rsidRDefault="00150C2A">
            <w:pPr>
              <w:numPr>
                <w:ilvl w:val="0"/>
                <w:numId w:val="4"/>
              </w:numPr>
              <w:pBdr>
                <w:top w:val="nil"/>
                <w:left w:val="nil"/>
                <w:bottom w:val="nil"/>
                <w:right w:val="nil"/>
                <w:between w:val="nil"/>
              </w:pBdr>
              <w:spacing w:after="160" w:line="259" w:lineRule="auto"/>
              <w:rPr>
                <w:color w:val="000000"/>
                <w:sz w:val="16"/>
                <w:szCs w:val="16"/>
              </w:rPr>
            </w:pPr>
            <w:r>
              <w:rPr>
                <w:color w:val="000000"/>
                <w:sz w:val="16"/>
                <w:szCs w:val="16"/>
              </w:rPr>
              <w:t>Use an apostrophe to mark plural possession.</w:t>
            </w:r>
          </w:p>
          <w:p w14:paraId="41B7BA8C" w14:textId="77777777" w:rsidR="00247AD8" w:rsidRDefault="00247AD8">
            <w:pPr>
              <w:numPr>
                <w:ilvl w:val="0"/>
                <w:numId w:val="4"/>
              </w:numPr>
              <w:pBdr>
                <w:top w:val="nil"/>
                <w:left w:val="nil"/>
                <w:bottom w:val="nil"/>
                <w:right w:val="nil"/>
                <w:between w:val="nil"/>
              </w:pBdr>
              <w:spacing w:after="160" w:line="259" w:lineRule="auto"/>
              <w:rPr>
                <w:color w:val="000000"/>
                <w:sz w:val="16"/>
                <w:szCs w:val="16"/>
              </w:rPr>
            </w:pPr>
            <w:r>
              <w:rPr>
                <w:color w:val="000000"/>
                <w:sz w:val="16"/>
                <w:szCs w:val="16"/>
              </w:rPr>
              <w:t xml:space="preserve">Use a comma when start a sentence with a subordinate clause (after the clause not the conjunction!). </w:t>
            </w:r>
          </w:p>
          <w:p w14:paraId="407C5F48" w14:textId="77777777" w:rsidR="00247AD8" w:rsidRDefault="00247AD8" w:rsidP="00247AD8">
            <w:pPr>
              <w:numPr>
                <w:ilvl w:val="0"/>
                <w:numId w:val="4"/>
              </w:numPr>
              <w:pBdr>
                <w:top w:val="nil"/>
                <w:left w:val="nil"/>
                <w:bottom w:val="nil"/>
                <w:right w:val="nil"/>
                <w:between w:val="nil"/>
              </w:pBdr>
              <w:spacing w:line="259" w:lineRule="auto"/>
              <w:rPr>
                <w:color w:val="000000"/>
                <w:sz w:val="16"/>
                <w:szCs w:val="16"/>
              </w:rPr>
            </w:pPr>
            <w:r>
              <w:rPr>
                <w:color w:val="000000"/>
                <w:sz w:val="16"/>
                <w:szCs w:val="16"/>
              </w:rPr>
              <w:t xml:space="preserve">Use bullet points and numbered points to list information in non-fiction writing. </w:t>
            </w:r>
          </w:p>
          <w:p w14:paraId="7E601F80" w14:textId="77777777" w:rsidR="00247AD8" w:rsidRDefault="00247AD8" w:rsidP="00247AD8">
            <w:pPr>
              <w:pBdr>
                <w:top w:val="nil"/>
                <w:left w:val="nil"/>
                <w:bottom w:val="nil"/>
                <w:right w:val="nil"/>
                <w:between w:val="nil"/>
              </w:pBdr>
              <w:spacing w:after="160" w:line="259" w:lineRule="auto"/>
              <w:ind w:left="360"/>
              <w:rPr>
                <w:color w:val="000000"/>
                <w:sz w:val="16"/>
                <w:szCs w:val="16"/>
              </w:rPr>
            </w:pPr>
          </w:p>
        </w:tc>
        <w:tc>
          <w:tcPr>
            <w:tcW w:w="3520" w:type="dxa"/>
          </w:tcPr>
          <w:p w14:paraId="48A5633E" w14:textId="77777777" w:rsidR="00412FF8" w:rsidRDefault="00412FF8">
            <w:pPr>
              <w:numPr>
                <w:ilvl w:val="0"/>
                <w:numId w:val="4"/>
              </w:numPr>
              <w:pBdr>
                <w:top w:val="nil"/>
                <w:left w:val="nil"/>
                <w:bottom w:val="nil"/>
                <w:right w:val="nil"/>
                <w:between w:val="nil"/>
              </w:pBdr>
              <w:spacing w:line="259" w:lineRule="auto"/>
              <w:rPr>
                <w:color w:val="000000"/>
                <w:sz w:val="16"/>
                <w:szCs w:val="16"/>
              </w:rPr>
            </w:pPr>
            <w:r>
              <w:rPr>
                <w:color w:val="000000"/>
                <w:sz w:val="16"/>
                <w:szCs w:val="16"/>
              </w:rPr>
              <w:t>Confidently, use a comma after fronted adverbials and a subordinate clause opening.</w:t>
            </w:r>
          </w:p>
          <w:p w14:paraId="0BDD112D"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Use brackets, dashes or commas to indicate parenthesis</w:t>
            </w:r>
            <w:r w:rsidR="00247AD8">
              <w:rPr>
                <w:color w:val="000000"/>
                <w:sz w:val="16"/>
                <w:szCs w:val="16"/>
              </w:rPr>
              <w:t>.</w:t>
            </w:r>
          </w:p>
          <w:p w14:paraId="3AE8A20C" w14:textId="77777777" w:rsidR="00247AD8" w:rsidRDefault="00247AD8">
            <w:pPr>
              <w:numPr>
                <w:ilvl w:val="0"/>
                <w:numId w:val="4"/>
              </w:numPr>
              <w:pBdr>
                <w:top w:val="nil"/>
                <w:left w:val="nil"/>
                <w:bottom w:val="nil"/>
                <w:right w:val="nil"/>
                <w:between w:val="nil"/>
              </w:pBdr>
              <w:spacing w:after="160" w:line="259" w:lineRule="auto"/>
              <w:rPr>
                <w:color w:val="000000"/>
                <w:sz w:val="16"/>
                <w:szCs w:val="16"/>
              </w:rPr>
            </w:pPr>
            <w:r>
              <w:rPr>
                <w:color w:val="000000"/>
                <w:sz w:val="16"/>
                <w:szCs w:val="16"/>
              </w:rPr>
              <w:t xml:space="preserve">Begin to use semi-colons to separate two main clauses. </w:t>
            </w:r>
          </w:p>
          <w:p w14:paraId="099D70C4" w14:textId="77777777" w:rsidR="00247AD8" w:rsidRDefault="00247AD8">
            <w:pPr>
              <w:numPr>
                <w:ilvl w:val="0"/>
                <w:numId w:val="4"/>
              </w:numPr>
              <w:pBdr>
                <w:top w:val="nil"/>
                <w:left w:val="nil"/>
                <w:bottom w:val="nil"/>
                <w:right w:val="nil"/>
                <w:between w:val="nil"/>
              </w:pBdr>
              <w:spacing w:after="160" w:line="259" w:lineRule="auto"/>
              <w:rPr>
                <w:color w:val="000000"/>
                <w:sz w:val="16"/>
                <w:szCs w:val="16"/>
              </w:rPr>
            </w:pPr>
            <w:r>
              <w:rPr>
                <w:color w:val="000000"/>
                <w:sz w:val="16"/>
                <w:szCs w:val="16"/>
              </w:rPr>
              <w:t xml:space="preserve">Begin to use colons to introduce lists/explanations. </w:t>
            </w:r>
          </w:p>
          <w:p w14:paraId="77FBD0D6" w14:textId="77777777" w:rsidR="00247AD8" w:rsidRDefault="00247AD8">
            <w:pPr>
              <w:numPr>
                <w:ilvl w:val="0"/>
                <w:numId w:val="4"/>
              </w:numPr>
              <w:pBdr>
                <w:top w:val="nil"/>
                <w:left w:val="nil"/>
                <w:bottom w:val="nil"/>
                <w:right w:val="nil"/>
                <w:between w:val="nil"/>
              </w:pBdr>
              <w:spacing w:after="160" w:line="259" w:lineRule="auto"/>
              <w:rPr>
                <w:color w:val="000000"/>
                <w:sz w:val="16"/>
                <w:szCs w:val="16"/>
              </w:rPr>
            </w:pPr>
            <w:r>
              <w:rPr>
                <w:color w:val="000000"/>
                <w:sz w:val="16"/>
                <w:szCs w:val="16"/>
              </w:rPr>
              <w:t xml:space="preserve">Begin to use dashes to add extra information to the end of a sentence. </w:t>
            </w:r>
          </w:p>
          <w:p w14:paraId="1287A671" w14:textId="77777777" w:rsidR="00247AD8" w:rsidRPr="00247AD8" w:rsidRDefault="00247AD8" w:rsidP="00247AD8">
            <w:pPr>
              <w:numPr>
                <w:ilvl w:val="0"/>
                <w:numId w:val="4"/>
              </w:numPr>
              <w:pBdr>
                <w:top w:val="nil"/>
                <w:left w:val="nil"/>
                <w:bottom w:val="nil"/>
                <w:right w:val="nil"/>
                <w:between w:val="nil"/>
              </w:pBdr>
              <w:spacing w:line="259" w:lineRule="auto"/>
              <w:rPr>
                <w:color w:val="000000"/>
                <w:sz w:val="16"/>
                <w:szCs w:val="16"/>
              </w:rPr>
            </w:pPr>
            <w:r>
              <w:rPr>
                <w:color w:val="000000"/>
                <w:sz w:val="16"/>
                <w:szCs w:val="16"/>
              </w:rPr>
              <w:t xml:space="preserve">Use bullet points and numbered points to list information. </w:t>
            </w:r>
          </w:p>
        </w:tc>
        <w:tc>
          <w:tcPr>
            <w:tcW w:w="3520" w:type="dxa"/>
          </w:tcPr>
          <w:p w14:paraId="79090AE6" w14:textId="77777777" w:rsidR="0064317A" w:rsidRDefault="00247AD8">
            <w:pPr>
              <w:numPr>
                <w:ilvl w:val="0"/>
                <w:numId w:val="4"/>
              </w:numPr>
              <w:pBdr>
                <w:top w:val="nil"/>
                <w:left w:val="nil"/>
                <w:bottom w:val="nil"/>
                <w:right w:val="nil"/>
                <w:between w:val="nil"/>
              </w:pBdr>
              <w:spacing w:line="259" w:lineRule="auto"/>
              <w:rPr>
                <w:color w:val="000000"/>
                <w:sz w:val="16"/>
                <w:szCs w:val="16"/>
              </w:rPr>
            </w:pPr>
            <w:r>
              <w:rPr>
                <w:color w:val="000000"/>
                <w:sz w:val="16"/>
                <w:szCs w:val="16"/>
              </w:rPr>
              <w:t xml:space="preserve">Confidently and independently use a range of punctuation accurately including commas, dashes, brackets, </w:t>
            </w:r>
            <w:r w:rsidR="00150C2A">
              <w:rPr>
                <w:color w:val="000000"/>
                <w:sz w:val="16"/>
                <w:szCs w:val="16"/>
              </w:rPr>
              <w:t>semi-colon</w:t>
            </w:r>
            <w:r>
              <w:rPr>
                <w:color w:val="000000"/>
                <w:sz w:val="16"/>
                <w:szCs w:val="16"/>
              </w:rPr>
              <w:t>s</w:t>
            </w:r>
            <w:r w:rsidR="00150C2A">
              <w:rPr>
                <w:color w:val="000000"/>
                <w:sz w:val="16"/>
                <w:szCs w:val="16"/>
              </w:rPr>
              <w:t>, colon</w:t>
            </w:r>
            <w:r>
              <w:rPr>
                <w:color w:val="000000"/>
                <w:sz w:val="16"/>
                <w:szCs w:val="16"/>
              </w:rPr>
              <w:t>s</w:t>
            </w:r>
            <w:r w:rsidR="00150C2A">
              <w:rPr>
                <w:color w:val="000000"/>
                <w:sz w:val="16"/>
                <w:szCs w:val="16"/>
              </w:rPr>
              <w:t xml:space="preserve"> &amp; </w:t>
            </w:r>
            <w:r>
              <w:rPr>
                <w:color w:val="000000"/>
                <w:sz w:val="16"/>
                <w:szCs w:val="16"/>
              </w:rPr>
              <w:t xml:space="preserve">singular </w:t>
            </w:r>
            <w:r w:rsidR="00150C2A">
              <w:rPr>
                <w:color w:val="000000"/>
                <w:sz w:val="16"/>
                <w:szCs w:val="16"/>
              </w:rPr>
              <w:t>dash</w:t>
            </w:r>
            <w:r>
              <w:rPr>
                <w:color w:val="000000"/>
                <w:sz w:val="16"/>
                <w:szCs w:val="16"/>
              </w:rPr>
              <w:t>es.</w:t>
            </w:r>
          </w:p>
          <w:p w14:paraId="6AF40F31" w14:textId="77777777" w:rsidR="0064317A" w:rsidRDefault="00150C2A">
            <w:pPr>
              <w:numPr>
                <w:ilvl w:val="0"/>
                <w:numId w:val="4"/>
              </w:numPr>
              <w:pBdr>
                <w:top w:val="nil"/>
                <w:left w:val="nil"/>
                <w:bottom w:val="nil"/>
                <w:right w:val="nil"/>
                <w:between w:val="nil"/>
              </w:pBdr>
              <w:spacing w:line="259" w:lineRule="auto"/>
              <w:rPr>
                <w:color w:val="000000"/>
                <w:sz w:val="16"/>
                <w:szCs w:val="16"/>
              </w:rPr>
            </w:pPr>
            <w:r>
              <w:rPr>
                <w:color w:val="000000"/>
                <w:sz w:val="16"/>
                <w:szCs w:val="16"/>
              </w:rPr>
              <w:t xml:space="preserve">Use bullet points </w:t>
            </w:r>
            <w:r w:rsidR="00247AD8">
              <w:rPr>
                <w:color w:val="000000"/>
                <w:sz w:val="16"/>
                <w:szCs w:val="16"/>
              </w:rPr>
              <w:t xml:space="preserve">and numbered points </w:t>
            </w:r>
            <w:r>
              <w:rPr>
                <w:color w:val="000000"/>
                <w:sz w:val="16"/>
                <w:szCs w:val="16"/>
              </w:rPr>
              <w:t>to list information</w:t>
            </w:r>
            <w:r w:rsidR="00247AD8">
              <w:rPr>
                <w:color w:val="000000"/>
                <w:sz w:val="16"/>
                <w:szCs w:val="16"/>
              </w:rPr>
              <w:t>.</w:t>
            </w:r>
          </w:p>
          <w:p w14:paraId="2FF7AB89" w14:textId="77777777" w:rsidR="0064317A" w:rsidRDefault="00150C2A">
            <w:pPr>
              <w:numPr>
                <w:ilvl w:val="0"/>
                <w:numId w:val="4"/>
              </w:numPr>
              <w:pBdr>
                <w:top w:val="nil"/>
                <w:left w:val="nil"/>
                <w:bottom w:val="nil"/>
                <w:right w:val="nil"/>
                <w:between w:val="nil"/>
              </w:pBdr>
              <w:spacing w:after="160" w:line="259" w:lineRule="auto"/>
              <w:rPr>
                <w:color w:val="000000"/>
                <w:sz w:val="16"/>
                <w:szCs w:val="16"/>
              </w:rPr>
            </w:pPr>
            <w:r>
              <w:rPr>
                <w:color w:val="000000"/>
                <w:sz w:val="16"/>
                <w:szCs w:val="16"/>
              </w:rPr>
              <w:t>Use hyphens to avoid ambiguity e.g. re-cover or recover</w:t>
            </w:r>
            <w:r w:rsidR="00247AD8">
              <w:rPr>
                <w:color w:val="000000"/>
                <w:sz w:val="16"/>
                <w:szCs w:val="16"/>
              </w:rPr>
              <w:t>.</w:t>
            </w:r>
          </w:p>
          <w:p w14:paraId="4B7C6D6D" w14:textId="77777777" w:rsidR="00247AD8" w:rsidRDefault="00247AD8" w:rsidP="00247AD8">
            <w:pPr>
              <w:numPr>
                <w:ilvl w:val="0"/>
                <w:numId w:val="4"/>
              </w:numPr>
              <w:pBdr>
                <w:top w:val="nil"/>
                <w:left w:val="nil"/>
                <w:bottom w:val="nil"/>
                <w:right w:val="nil"/>
                <w:between w:val="nil"/>
              </w:pBdr>
              <w:spacing w:after="160" w:line="259" w:lineRule="auto"/>
              <w:rPr>
                <w:color w:val="000000"/>
                <w:sz w:val="16"/>
                <w:szCs w:val="16"/>
              </w:rPr>
            </w:pPr>
            <w:r>
              <w:rPr>
                <w:color w:val="000000"/>
                <w:sz w:val="16"/>
                <w:szCs w:val="16"/>
              </w:rPr>
              <w:t>Use commas to clarify meaning or avoid ambiguity.</w:t>
            </w:r>
          </w:p>
          <w:p w14:paraId="7F7ED373" w14:textId="77777777" w:rsidR="00247AD8" w:rsidRDefault="00247AD8" w:rsidP="00247AD8">
            <w:pPr>
              <w:pBdr>
                <w:top w:val="nil"/>
                <w:left w:val="nil"/>
                <w:bottom w:val="nil"/>
                <w:right w:val="nil"/>
                <w:between w:val="nil"/>
              </w:pBdr>
              <w:spacing w:after="160" w:line="259" w:lineRule="auto"/>
              <w:rPr>
                <w:color w:val="000000"/>
                <w:sz w:val="16"/>
                <w:szCs w:val="16"/>
              </w:rPr>
            </w:pPr>
          </w:p>
        </w:tc>
      </w:tr>
      <w:tr w:rsidR="0064317A" w14:paraId="22BDD0D5" w14:textId="77777777" w:rsidTr="00D84175">
        <w:tc>
          <w:tcPr>
            <w:tcW w:w="1129" w:type="dxa"/>
          </w:tcPr>
          <w:p w14:paraId="18596AD1" w14:textId="77777777" w:rsidR="0064317A" w:rsidRDefault="00150C2A">
            <w:pPr>
              <w:rPr>
                <w:sz w:val="16"/>
                <w:szCs w:val="16"/>
              </w:rPr>
            </w:pPr>
            <w:r>
              <w:rPr>
                <w:sz w:val="16"/>
                <w:szCs w:val="16"/>
              </w:rPr>
              <w:t>Spelling &amp; Word Structure</w:t>
            </w:r>
          </w:p>
        </w:tc>
        <w:tc>
          <w:tcPr>
            <w:tcW w:w="3447" w:type="dxa"/>
          </w:tcPr>
          <w:p w14:paraId="39639377" w14:textId="77777777" w:rsidR="0064317A" w:rsidRDefault="00412FF8">
            <w:pPr>
              <w:numPr>
                <w:ilvl w:val="0"/>
                <w:numId w:val="5"/>
              </w:numPr>
              <w:pBdr>
                <w:top w:val="nil"/>
                <w:left w:val="nil"/>
                <w:bottom w:val="nil"/>
                <w:right w:val="nil"/>
                <w:between w:val="nil"/>
              </w:pBdr>
              <w:spacing w:line="259" w:lineRule="auto"/>
              <w:rPr>
                <w:color w:val="000000"/>
                <w:sz w:val="16"/>
                <w:szCs w:val="16"/>
              </w:rPr>
            </w:pPr>
            <w:r>
              <w:rPr>
                <w:color w:val="000000"/>
                <w:sz w:val="16"/>
                <w:szCs w:val="16"/>
              </w:rPr>
              <w:t>‘Have a go’ at</w:t>
            </w:r>
            <w:r w:rsidR="00150C2A">
              <w:rPr>
                <w:color w:val="000000"/>
                <w:sz w:val="16"/>
                <w:szCs w:val="16"/>
              </w:rPr>
              <w:t xml:space="preserve"> spell</w:t>
            </w:r>
            <w:r>
              <w:rPr>
                <w:color w:val="000000"/>
                <w:sz w:val="16"/>
                <w:szCs w:val="16"/>
              </w:rPr>
              <w:t>ing</w:t>
            </w:r>
            <w:r w:rsidR="00150C2A">
              <w:rPr>
                <w:color w:val="000000"/>
                <w:sz w:val="16"/>
                <w:szCs w:val="16"/>
              </w:rPr>
              <w:t xml:space="preserve"> unknown words phonetically</w:t>
            </w:r>
            <w:r>
              <w:rPr>
                <w:color w:val="000000"/>
                <w:sz w:val="16"/>
                <w:szCs w:val="16"/>
              </w:rPr>
              <w:t>.</w:t>
            </w:r>
          </w:p>
          <w:p w14:paraId="3C1D1745" w14:textId="77777777" w:rsidR="0064317A" w:rsidRDefault="00150C2A">
            <w:pPr>
              <w:numPr>
                <w:ilvl w:val="0"/>
                <w:numId w:val="5"/>
              </w:numPr>
              <w:pBdr>
                <w:top w:val="nil"/>
                <w:left w:val="nil"/>
                <w:bottom w:val="nil"/>
                <w:right w:val="nil"/>
                <w:between w:val="nil"/>
              </w:pBdr>
              <w:spacing w:line="259" w:lineRule="auto"/>
              <w:rPr>
                <w:color w:val="000000"/>
                <w:sz w:val="16"/>
                <w:szCs w:val="16"/>
              </w:rPr>
            </w:pPr>
            <w:r>
              <w:rPr>
                <w:color w:val="000000"/>
                <w:sz w:val="16"/>
                <w:szCs w:val="16"/>
              </w:rPr>
              <w:t>Use suffixes -</w:t>
            </w:r>
            <w:proofErr w:type="spellStart"/>
            <w:r>
              <w:rPr>
                <w:color w:val="000000"/>
                <w:sz w:val="16"/>
                <w:szCs w:val="16"/>
              </w:rPr>
              <w:t>ing</w:t>
            </w:r>
            <w:proofErr w:type="spellEnd"/>
            <w:r>
              <w:rPr>
                <w:color w:val="000000"/>
                <w:sz w:val="16"/>
                <w:szCs w:val="16"/>
              </w:rPr>
              <w:t>, -ed, -</w:t>
            </w:r>
            <w:proofErr w:type="spellStart"/>
            <w:r>
              <w:rPr>
                <w:color w:val="000000"/>
                <w:sz w:val="16"/>
                <w:szCs w:val="16"/>
              </w:rPr>
              <w:t>est</w:t>
            </w:r>
            <w:proofErr w:type="spellEnd"/>
            <w:r>
              <w:rPr>
                <w:color w:val="000000"/>
                <w:sz w:val="16"/>
                <w:szCs w:val="16"/>
              </w:rPr>
              <w:t xml:space="preserve"> (no change to root word)</w:t>
            </w:r>
            <w:r w:rsidR="00412FF8">
              <w:rPr>
                <w:color w:val="000000"/>
                <w:sz w:val="16"/>
                <w:szCs w:val="16"/>
              </w:rPr>
              <w:t>.</w:t>
            </w:r>
          </w:p>
          <w:p w14:paraId="43128024" w14:textId="77777777" w:rsidR="0064317A" w:rsidRDefault="00150C2A">
            <w:pPr>
              <w:numPr>
                <w:ilvl w:val="0"/>
                <w:numId w:val="5"/>
              </w:numPr>
              <w:pBdr>
                <w:top w:val="nil"/>
                <w:left w:val="nil"/>
                <w:bottom w:val="nil"/>
                <w:right w:val="nil"/>
                <w:between w:val="nil"/>
              </w:pBdr>
              <w:spacing w:line="259" w:lineRule="auto"/>
              <w:rPr>
                <w:color w:val="000000"/>
                <w:sz w:val="16"/>
                <w:szCs w:val="16"/>
              </w:rPr>
            </w:pPr>
            <w:r>
              <w:rPr>
                <w:color w:val="000000"/>
                <w:sz w:val="16"/>
                <w:szCs w:val="16"/>
              </w:rPr>
              <w:t xml:space="preserve">Use the spelling rule for plurals adding -s or </w:t>
            </w:r>
            <w:r w:rsidR="00412FF8">
              <w:rPr>
                <w:color w:val="000000"/>
                <w:sz w:val="16"/>
                <w:szCs w:val="16"/>
              </w:rPr>
              <w:t>–</w:t>
            </w:r>
            <w:r>
              <w:rPr>
                <w:color w:val="000000"/>
                <w:sz w:val="16"/>
                <w:szCs w:val="16"/>
              </w:rPr>
              <w:t>es</w:t>
            </w:r>
            <w:r w:rsidR="00412FF8">
              <w:rPr>
                <w:color w:val="000000"/>
                <w:sz w:val="16"/>
                <w:szCs w:val="16"/>
              </w:rPr>
              <w:t>.</w:t>
            </w:r>
          </w:p>
          <w:p w14:paraId="37CAC942" w14:textId="77777777" w:rsidR="0064317A" w:rsidRDefault="00150C2A">
            <w:pPr>
              <w:numPr>
                <w:ilvl w:val="0"/>
                <w:numId w:val="5"/>
              </w:numPr>
              <w:pBdr>
                <w:top w:val="nil"/>
                <w:left w:val="nil"/>
                <w:bottom w:val="nil"/>
                <w:right w:val="nil"/>
                <w:between w:val="nil"/>
              </w:pBdr>
              <w:spacing w:after="160" w:line="259" w:lineRule="auto"/>
              <w:rPr>
                <w:color w:val="000000"/>
                <w:sz w:val="16"/>
                <w:szCs w:val="16"/>
              </w:rPr>
            </w:pPr>
            <w:r>
              <w:rPr>
                <w:color w:val="000000"/>
                <w:sz w:val="16"/>
                <w:szCs w:val="16"/>
              </w:rPr>
              <w:t>Use prefix un-</w:t>
            </w:r>
            <w:r w:rsidR="00412FF8">
              <w:rPr>
                <w:color w:val="000000"/>
                <w:sz w:val="16"/>
                <w:szCs w:val="16"/>
              </w:rPr>
              <w:t>.</w:t>
            </w:r>
            <w:r>
              <w:rPr>
                <w:color w:val="000000"/>
                <w:sz w:val="16"/>
                <w:szCs w:val="16"/>
              </w:rPr>
              <w:t xml:space="preserve"> </w:t>
            </w:r>
          </w:p>
          <w:p w14:paraId="7997BD31" w14:textId="77777777" w:rsidR="00A5407E" w:rsidRDefault="00E42DD2">
            <w:pPr>
              <w:numPr>
                <w:ilvl w:val="0"/>
                <w:numId w:val="5"/>
              </w:numPr>
              <w:pBdr>
                <w:top w:val="nil"/>
                <w:left w:val="nil"/>
                <w:bottom w:val="nil"/>
                <w:right w:val="nil"/>
                <w:between w:val="nil"/>
              </w:pBdr>
              <w:spacing w:after="160" w:line="259" w:lineRule="auto"/>
              <w:rPr>
                <w:color w:val="000000"/>
                <w:sz w:val="16"/>
                <w:szCs w:val="16"/>
              </w:rPr>
            </w:pPr>
            <w:r>
              <w:rPr>
                <w:color w:val="000000"/>
                <w:sz w:val="16"/>
                <w:szCs w:val="16"/>
              </w:rPr>
              <w:t>Days of the week</w:t>
            </w:r>
          </w:p>
          <w:p w14:paraId="4D42074C" w14:textId="77777777" w:rsidR="00E42DD2" w:rsidRDefault="00E42DD2">
            <w:pPr>
              <w:numPr>
                <w:ilvl w:val="0"/>
                <w:numId w:val="5"/>
              </w:numPr>
              <w:pBdr>
                <w:top w:val="nil"/>
                <w:left w:val="nil"/>
                <w:bottom w:val="nil"/>
                <w:right w:val="nil"/>
                <w:between w:val="nil"/>
              </w:pBdr>
              <w:spacing w:after="160" w:line="259" w:lineRule="auto"/>
              <w:rPr>
                <w:color w:val="000000"/>
                <w:sz w:val="16"/>
                <w:szCs w:val="16"/>
              </w:rPr>
            </w:pPr>
            <w:r>
              <w:rPr>
                <w:color w:val="000000"/>
                <w:sz w:val="16"/>
                <w:szCs w:val="16"/>
              </w:rPr>
              <w:t>Common exception words</w:t>
            </w:r>
          </w:p>
        </w:tc>
        <w:tc>
          <w:tcPr>
            <w:tcW w:w="3520" w:type="dxa"/>
          </w:tcPr>
          <w:p w14:paraId="791ECA3E" w14:textId="77777777" w:rsidR="0064317A" w:rsidRDefault="00150C2A">
            <w:pPr>
              <w:numPr>
                <w:ilvl w:val="0"/>
                <w:numId w:val="5"/>
              </w:numPr>
              <w:pBdr>
                <w:top w:val="nil"/>
                <w:left w:val="nil"/>
                <w:bottom w:val="nil"/>
                <w:right w:val="nil"/>
                <w:between w:val="nil"/>
              </w:pBdr>
              <w:spacing w:line="259" w:lineRule="auto"/>
              <w:rPr>
                <w:color w:val="000000"/>
                <w:sz w:val="16"/>
                <w:szCs w:val="16"/>
              </w:rPr>
            </w:pPr>
            <w:r>
              <w:rPr>
                <w:color w:val="000000"/>
                <w:sz w:val="16"/>
                <w:szCs w:val="16"/>
              </w:rPr>
              <w:t>Use phonetically plausible strategies to spell to spell unknown polysyllabic words</w:t>
            </w:r>
            <w:r w:rsidR="00412FF8">
              <w:rPr>
                <w:color w:val="000000"/>
                <w:sz w:val="16"/>
                <w:szCs w:val="16"/>
              </w:rPr>
              <w:t>.</w:t>
            </w:r>
          </w:p>
          <w:p w14:paraId="2D41B259" w14:textId="77777777" w:rsidR="0064317A" w:rsidRDefault="00150C2A">
            <w:pPr>
              <w:numPr>
                <w:ilvl w:val="0"/>
                <w:numId w:val="5"/>
              </w:numPr>
              <w:pBdr>
                <w:top w:val="nil"/>
                <w:left w:val="nil"/>
                <w:bottom w:val="nil"/>
                <w:right w:val="nil"/>
                <w:between w:val="nil"/>
              </w:pBdr>
              <w:spacing w:line="259" w:lineRule="auto"/>
              <w:rPr>
                <w:color w:val="000000"/>
                <w:sz w:val="16"/>
                <w:szCs w:val="16"/>
              </w:rPr>
            </w:pPr>
            <w:r>
              <w:rPr>
                <w:color w:val="000000"/>
                <w:sz w:val="16"/>
                <w:szCs w:val="16"/>
              </w:rPr>
              <w:t>Use suffixes such as -ness or -</w:t>
            </w:r>
            <w:proofErr w:type="spellStart"/>
            <w:r>
              <w:rPr>
                <w:color w:val="000000"/>
                <w:sz w:val="16"/>
                <w:szCs w:val="16"/>
              </w:rPr>
              <w:t>ment</w:t>
            </w:r>
            <w:proofErr w:type="spellEnd"/>
            <w:r>
              <w:rPr>
                <w:color w:val="000000"/>
                <w:sz w:val="16"/>
                <w:szCs w:val="16"/>
              </w:rPr>
              <w:t xml:space="preserve"> to make nouns</w:t>
            </w:r>
            <w:r w:rsidR="00412FF8">
              <w:rPr>
                <w:color w:val="000000"/>
                <w:sz w:val="16"/>
                <w:szCs w:val="16"/>
              </w:rPr>
              <w:t>.</w:t>
            </w:r>
          </w:p>
          <w:p w14:paraId="4C63C3B1" w14:textId="77777777" w:rsidR="0064317A" w:rsidRDefault="00150C2A">
            <w:pPr>
              <w:numPr>
                <w:ilvl w:val="0"/>
                <w:numId w:val="5"/>
              </w:numPr>
              <w:pBdr>
                <w:top w:val="nil"/>
                <w:left w:val="nil"/>
                <w:bottom w:val="nil"/>
                <w:right w:val="nil"/>
                <w:between w:val="nil"/>
              </w:pBdr>
              <w:spacing w:line="259" w:lineRule="auto"/>
              <w:rPr>
                <w:color w:val="000000"/>
                <w:sz w:val="16"/>
                <w:szCs w:val="16"/>
              </w:rPr>
            </w:pPr>
            <w:r>
              <w:rPr>
                <w:color w:val="000000"/>
                <w:sz w:val="16"/>
                <w:szCs w:val="16"/>
              </w:rPr>
              <w:t>Use adjectives ending in -</w:t>
            </w:r>
            <w:proofErr w:type="spellStart"/>
            <w:r>
              <w:rPr>
                <w:color w:val="000000"/>
                <w:sz w:val="16"/>
                <w:szCs w:val="16"/>
              </w:rPr>
              <w:t>ful</w:t>
            </w:r>
            <w:proofErr w:type="spellEnd"/>
            <w:r>
              <w:rPr>
                <w:color w:val="000000"/>
                <w:sz w:val="16"/>
                <w:szCs w:val="16"/>
              </w:rPr>
              <w:t>, -less, -</w:t>
            </w:r>
            <w:proofErr w:type="spellStart"/>
            <w:r>
              <w:rPr>
                <w:color w:val="000000"/>
                <w:sz w:val="16"/>
                <w:szCs w:val="16"/>
              </w:rPr>
              <w:t>er</w:t>
            </w:r>
            <w:proofErr w:type="spellEnd"/>
            <w:r>
              <w:rPr>
                <w:color w:val="000000"/>
                <w:sz w:val="16"/>
                <w:szCs w:val="16"/>
              </w:rPr>
              <w:t xml:space="preserve"> or </w:t>
            </w:r>
            <w:r w:rsidR="00412FF8">
              <w:rPr>
                <w:color w:val="000000"/>
                <w:sz w:val="16"/>
                <w:szCs w:val="16"/>
              </w:rPr>
              <w:t>–</w:t>
            </w:r>
            <w:r>
              <w:rPr>
                <w:color w:val="000000"/>
                <w:sz w:val="16"/>
                <w:szCs w:val="16"/>
              </w:rPr>
              <w:t>est</w:t>
            </w:r>
            <w:r w:rsidR="00412FF8">
              <w:rPr>
                <w:color w:val="000000"/>
                <w:sz w:val="16"/>
                <w:szCs w:val="16"/>
              </w:rPr>
              <w:t>.</w:t>
            </w:r>
          </w:p>
          <w:p w14:paraId="2A574275" w14:textId="77777777" w:rsidR="0064317A" w:rsidRDefault="00150C2A">
            <w:pPr>
              <w:numPr>
                <w:ilvl w:val="0"/>
                <w:numId w:val="5"/>
              </w:numPr>
              <w:pBdr>
                <w:top w:val="nil"/>
                <w:left w:val="nil"/>
                <w:bottom w:val="nil"/>
                <w:right w:val="nil"/>
                <w:between w:val="nil"/>
              </w:pBdr>
              <w:spacing w:after="160" w:line="259" w:lineRule="auto"/>
              <w:rPr>
                <w:color w:val="000000"/>
                <w:sz w:val="16"/>
                <w:szCs w:val="16"/>
              </w:rPr>
            </w:pPr>
            <w:r>
              <w:rPr>
                <w:color w:val="000000"/>
                <w:sz w:val="16"/>
                <w:szCs w:val="16"/>
              </w:rPr>
              <w:t xml:space="preserve">Turn adjectives into adverbs by applying </w:t>
            </w:r>
            <w:r w:rsidR="00412FF8">
              <w:rPr>
                <w:color w:val="000000"/>
                <w:sz w:val="16"/>
                <w:szCs w:val="16"/>
              </w:rPr>
              <w:t>–</w:t>
            </w:r>
            <w:proofErr w:type="spellStart"/>
            <w:r>
              <w:rPr>
                <w:color w:val="000000"/>
                <w:sz w:val="16"/>
                <w:szCs w:val="16"/>
              </w:rPr>
              <w:t>ly</w:t>
            </w:r>
            <w:proofErr w:type="spellEnd"/>
            <w:r w:rsidR="00412FF8">
              <w:rPr>
                <w:color w:val="000000"/>
                <w:sz w:val="16"/>
                <w:szCs w:val="16"/>
              </w:rPr>
              <w:t>.</w:t>
            </w:r>
          </w:p>
          <w:p w14:paraId="709D3E38" w14:textId="77777777" w:rsidR="00E42DD2" w:rsidRDefault="00E42DD2">
            <w:pPr>
              <w:numPr>
                <w:ilvl w:val="0"/>
                <w:numId w:val="5"/>
              </w:numPr>
              <w:pBdr>
                <w:top w:val="nil"/>
                <w:left w:val="nil"/>
                <w:bottom w:val="nil"/>
                <w:right w:val="nil"/>
                <w:between w:val="nil"/>
              </w:pBdr>
              <w:spacing w:after="160" w:line="259" w:lineRule="auto"/>
              <w:rPr>
                <w:color w:val="000000"/>
                <w:sz w:val="16"/>
                <w:szCs w:val="16"/>
              </w:rPr>
            </w:pPr>
            <w:r>
              <w:rPr>
                <w:color w:val="000000"/>
                <w:sz w:val="16"/>
                <w:szCs w:val="16"/>
              </w:rPr>
              <w:t>Spell some common homophones</w:t>
            </w:r>
          </w:p>
        </w:tc>
        <w:tc>
          <w:tcPr>
            <w:tcW w:w="3520" w:type="dxa"/>
          </w:tcPr>
          <w:p w14:paraId="5B68E1A1" w14:textId="77777777" w:rsidR="0064317A" w:rsidRDefault="00150C2A">
            <w:pPr>
              <w:numPr>
                <w:ilvl w:val="0"/>
                <w:numId w:val="5"/>
              </w:numPr>
              <w:pBdr>
                <w:top w:val="nil"/>
                <w:left w:val="nil"/>
                <w:bottom w:val="nil"/>
                <w:right w:val="nil"/>
                <w:between w:val="nil"/>
              </w:pBdr>
              <w:spacing w:line="259" w:lineRule="auto"/>
              <w:rPr>
                <w:color w:val="000000"/>
                <w:sz w:val="16"/>
                <w:szCs w:val="16"/>
              </w:rPr>
            </w:pPr>
            <w:r>
              <w:rPr>
                <w:color w:val="000000"/>
                <w:sz w:val="16"/>
                <w:szCs w:val="16"/>
              </w:rPr>
              <w:t xml:space="preserve">Apply spelling rules in </w:t>
            </w:r>
            <w:r w:rsidR="00412FF8">
              <w:rPr>
                <w:color w:val="000000"/>
                <w:sz w:val="16"/>
                <w:szCs w:val="16"/>
              </w:rPr>
              <w:t>independent</w:t>
            </w:r>
            <w:r>
              <w:rPr>
                <w:color w:val="000000"/>
                <w:sz w:val="16"/>
                <w:szCs w:val="16"/>
              </w:rPr>
              <w:t xml:space="preserve"> writing</w:t>
            </w:r>
            <w:r w:rsidR="00412FF8">
              <w:rPr>
                <w:color w:val="000000"/>
                <w:sz w:val="16"/>
                <w:szCs w:val="16"/>
              </w:rPr>
              <w:t>.</w:t>
            </w:r>
          </w:p>
          <w:p w14:paraId="61A4BDEB" w14:textId="77777777" w:rsidR="0064317A" w:rsidRDefault="00150C2A">
            <w:pPr>
              <w:numPr>
                <w:ilvl w:val="0"/>
                <w:numId w:val="5"/>
              </w:numPr>
              <w:pBdr>
                <w:top w:val="nil"/>
                <w:left w:val="nil"/>
                <w:bottom w:val="nil"/>
                <w:right w:val="nil"/>
                <w:between w:val="nil"/>
              </w:pBdr>
              <w:spacing w:line="259" w:lineRule="auto"/>
              <w:rPr>
                <w:color w:val="000000"/>
                <w:sz w:val="16"/>
                <w:szCs w:val="16"/>
              </w:rPr>
            </w:pPr>
            <w:r>
              <w:rPr>
                <w:color w:val="000000"/>
                <w:sz w:val="16"/>
                <w:szCs w:val="16"/>
              </w:rPr>
              <w:t>Use a range of prefixes to further develop nouns: super-, anti-, auto-</w:t>
            </w:r>
            <w:r w:rsidR="00412FF8">
              <w:rPr>
                <w:color w:val="000000"/>
                <w:sz w:val="16"/>
                <w:szCs w:val="16"/>
              </w:rPr>
              <w:t>.</w:t>
            </w:r>
          </w:p>
          <w:p w14:paraId="0816D7CF" w14:textId="77777777" w:rsidR="0064317A" w:rsidRDefault="00412FF8">
            <w:pPr>
              <w:numPr>
                <w:ilvl w:val="0"/>
                <w:numId w:val="5"/>
              </w:numPr>
              <w:pBdr>
                <w:top w:val="nil"/>
                <w:left w:val="nil"/>
                <w:bottom w:val="nil"/>
                <w:right w:val="nil"/>
                <w:between w:val="nil"/>
              </w:pBdr>
              <w:spacing w:line="259" w:lineRule="auto"/>
              <w:rPr>
                <w:color w:val="000000"/>
                <w:sz w:val="16"/>
                <w:szCs w:val="16"/>
              </w:rPr>
            </w:pPr>
            <w:r>
              <w:rPr>
                <w:color w:val="000000"/>
                <w:sz w:val="16"/>
                <w:szCs w:val="16"/>
              </w:rPr>
              <w:t>Use ‘a’ or ‘an’ correctly.</w:t>
            </w:r>
          </w:p>
          <w:p w14:paraId="6F61E834" w14:textId="77777777" w:rsidR="0064317A" w:rsidRDefault="00150C2A">
            <w:pPr>
              <w:numPr>
                <w:ilvl w:val="0"/>
                <w:numId w:val="5"/>
              </w:numPr>
              <w:pBdr>
                <w:top w:val="nil"/>
                <w:left w:val="nil"/>
                <w:bottom w:val="nil"/>
                <w:right w:val="nil"/>
                <w:between w:val="nil"/>
              </w:pBdr>
              <w:spacing w:after="160" w:line="259" w:lineRule="auto"/>
              <w:rPr>
                <w:color w:val="000000"/>
                <w:sz w:val="16"/>
                <w:szCs w:val="16"/>
              </w:rPr>
            </w:pPr>
            <w:r>
              <w:rPr>
                <w:color w:val="000000"/>
                <w:sz w:val="16"/>
                <w:szCs w:val="16"/>
              </w:rPr>
              <w:t>Use knowledge of root words to build more complex words e.g. solve, dissolve, solution</w:t>
            </w:r>
            <w:r w:rsidR="00412FF8">
              <w:rPr>
                <w:color w:val="000000"/>
                <w:sz w:val="16"/>
                <w:szCs w:val="16"/>
              </w:rPr>
              <w:t>.</w:t>
            </w:r>
          </w:p>
        </w:tc>
        <w:tc>
          <w:tcPr>
            <w:tcW w:w="3520" w:type="dxa"/>
          </w:tcPr>
          <w:p w14:paraId="1A160216" w14:textId="77777777" w:rsidR="0064317A" w:rsidRDefault="00150C2A">
            <w:pPr>
              <w:numPr>
                <w:ilvl w:val="0"/>
                <w:numId w:val="5"/>
              </w:numPr>
              <w:pBdr>
                <w:top w:val="nil"/>
                <w:left w:val="nil"/>
                <w:bottom w:val="nil"/>
                <w:right w:val="nil"/>
                <w:between w:val="nil"/>
              </w:pBdr>
              <w:spacing w:line="259" w:lineRule="auto"/>
              <w:rPr>
                <w:color w:val="000000"/>
                <w:sz w:val="16"/>
                <w:szCs w:val="16"/>
              </w:rPr>
            </w:pPr>
            <w:r>
              <w:rPr>
                <w:color w:val="000000"/>
                <w:sz w:val="16"/>
                <w:szCs w:val="16"/>
              </w:rPr>
              <w:t>Use knowledge of phonics &amp; how words work to spell new &amp; unfamiliar words</w:t>
            </w:r>
            <w:r w:rsidR="00412FF8">
              <w:rPr>
                <w:color w:val="000000"/>
                <w:sz w:val="16"/>
                <w:szCs w:val="16"/>
              </w:rPr>
              <w:t>.</w:t>
            </w:r>
          </w:p>
          <w:p w14:paraId="595ACEBF" w14:textId="77777777" w:rsidR="0064317A" w:rsidRDefault="00150C2A">
            <w:pPr>
              <w:numPr>
                <w:ilvl w:val="0"/>
                <w:numId w:val="5"/>
              </w:numPr>
              <w:pBdr>
                <w:top w:val="nil"/>
                <w:left w:val="nil"/>
                <w:bottom w:val="nil"/>
                <w:right w:val="nil"/>
                <w:between w:val="nil"/>
              </w:pBdr>
              <w:spacing w:line="259" w:lineRule="auto"/>
              <w:rPr>
                <w:color w:val="000000"/>
                <w:sz w:val="16"/>
                <w:szCs w:val="16"/>
              </w:rPr>
            </w:pPr>
            <w:r>
              <w:rPr>
                <w:color w:val="000000"/>
                <w:sz w:val="16"/>
                <w:szCs w:val="16"/>
              </w:rPr>
              <w:t>Distinguish between common homophones</w:t>
            </w:r>
            <w:r w:rsidR="00412FF8">
              <w:rPr>
                <w:color w:val="000000"/>
                <w:sz w:val="16"/>
                <w:szCs w:val="16"/>
              </w:rPr>
              <w:t>.</w:t>
            </w:r>
          </w:p>
          <w:p w14:paraId="0BBA5D8A" w14:textId="77777777" w:rsidR="0064317A" w:rsidRDefault="00150C2A">
            <w:pPr>
              <w:numPr>
                <w:ilvl w:val="0"/>
                <w:numId w:val="5"/>
              </w:numPr>
              <w:pBdr>
                <w:top w:val="nil"/>
                <w:left w:val="nil"/>
                <w:bottom w:val="nil"/>
                <w:right w:val="nil"/>
                <w:between w:val="nil"/>
              </w:pBdr>
              <w:spacing w:after="160" w:line="259" w:lineRule="auto"/>
              <w:rPr>
                <w:color w:val="000000"/>
                <w:sz w:val="16"/>
                <w:szCs w:val="16"/>
              </w:rPr>
            </w:pPr>
            <w:r>
              <w:rPr>
                <w:color w:val="000000"/>
                <w:sz w:val="16"/>
                <w:szCs w:val="16"/>
              </w:rPr>
              <w:t>Show the grammatical difference between plural &amp; possession (-s, use of apostrophe)</w:t>
            </w:r>
            <w:r w:rsidR="00412FF8">
              <w:rPr>
                <w:color w:val="000000"/>
                <w:sz w:val="16"/>
                <w:szCs w:val="16"/>
              </w:rPr>
              <w:t>.</w:t>
            </w:r>
          </w:p>
        </w:tc>
        <w:tc>
          <w:tcPr>
            <w:tcW w:w="3520" w:type="dxa"/>
          </w:tcPr>
          <w:p w14:paraId="07A33D0B" w14:textId="77777777" w:rsidR="0064317A" w:rsidRDefault="00150C2A">
            <w:pPr>
              <w:numPr>
                <w:ilvl w:val="0"/>
                <w:numId w:val="5"/>
              </w:numPr>
              <w:pBdr>
                <w:top w:val="nil"/>
                <w:left w:val="nil"/>
                <w:bottom w:val="nil"/>
                <w:right w:val="nil"/>
                <w:between w:val="nil"/>
              </w:pBdr>
              <w:spacing w:line="259" w:lineRule="auto"/>
              <w:rPr>
                <w:color w:val="000000"/>
                <w:sz w:val="16"/>
                <w:szCs w:val="16"/>
              </w:rPr>
            </w:pPr>
            <w:r>
              <w:rPr>
                <w:color w:val="000000"/>
                <w:sz w:val="16"/>
                <w:szCs w:val="16"/>
              </w:rPr>
              <w:t>Convert nouns or adjectives into verbs using suffixes</w:t>
            </w:r>
            <w:r w:rsidR="00412FF8">
              <w:rPr>
                <w:color w:val="000000"/>
                <w:sz w:val="16"/>
                <w:szCs w:val="16"/>
              </w:rPr>
              <w:t>.</w:t>
            </w:r>
          </w:p>
          <w:p w14:paraId="1C699488" w14:textId="77777777" w:rsidR="0064317A" w:rsidRDefault="00150C2A">
            <w:pPr>
              <w:numPr>
                <w:ilvl w:val="0"/>
                <w:numId w:val="5"/>
              </w:numPr>
              <w:pBdr>
                <w:top w:val="nil"/>
                <w:left w:val="nil"/>
                <w:bottom w:val="nil"/>
                <w:right w:val="nil"/>
                <w:between w:val="nil"/>
              </w:pBdr>
              <w:spacing w:after="160" w:line="259" w:lineRule="auto"/>
              <w:rPr>
                <w:color w:val="000000"/>
                <w:sz w:val="16"/>
                <w:szCs w:val="16"/>
              </w:rPr>
            </w:pPr>
            <w:r>
              <w:rPr>
                <w:color w:val="000000"/>
                <w:sz w:val="16"/>
                <w:szCs w:val="16"/>
              </w:rPr>
              <w:t>Apply prefixes to change the intent of verbs</w:t>
            </w:r>
            <w:r w:rsidR="00412FF8">
              <w:rPr>
                <w:color w:val="000000"/>
                <w:sz w:val="16"/>
                <w:szCs w:val="16"/>
              </w:rPr>
              <w:t>.</w:t>
            </w:r>
          </w:p>
        </w:tc>
        <w:tc>
          <w:tcPr>
            <w:tcW w:w="3520" w:type="dxa"/>
          </w:tcPr>
          <w:p w14:paraId="1973EE77" w14:textId="77777777" w:rsidR="0064317A" w:rsidRDefault="00150C2A">
            <w:pPr>
              <w:numPr>
                <w:ilvl w:val="0"/>
                <w:numId w:val="5"/>
              </w:numPr>
              <w:pBdr>
                <w:top w:val="nil"/>
                <w:left w:val="nil"/>
                <w:bottom w:val="nil"/>
                <w:right w:val="nil"/>
                <w:between w:val="nil"/>
              </w:pBdr>
              <w:spacing w:line="259" w:lineRule="auto"/>
              <w:rPr>
                <w:color w:val="000000"/>
                <w:sz w:val="16"/>
                <w:szCs w:val="16"/>
              </w:rPr>
            </w:pPr>
            <w:r>
              <w:rPr>
                <w:color w:val="000000"/>
                <w:sz w:val="16"/>
                <w:szCs w:val="16"/>
              </w:rPr>
              <w:t>Choose words according to formality</w:t>
            </w:r>
            <w:r w:rsidR="00412FF8">
              <w:rPr>
                <w:color w:val="000000"/>
                <w:sz w:val="16"/>
                <w:szCs w:val="16"/>
              </w:rPr>
              <w:t>.</w:t>
            </w:r>
          </w:p>
          <w:p w14:paraId="0F900288" w14:textId="77777777" w:rsidR="0064317A" w:rsidRDefault="00150C2A">
            <w:pPr>
              <w:numPr>
                <w:ilvl w:val="0"/>
                <w:numId w:val="5"/>
              </w:numPr>
              <w:pBdr>
                <w:top w:val="nil"/>
                <w:left w:val="nil"/>
                <w:bottom w:val="nil"/>
                <w:right w:val="nil"/>
                <w:between w:val="nil"/>
              </w:pBdr>
              <w:spacing w:after="160" w:line="259" w:lineRule="auto"/>
              <w:rPr>
                <w:color w:val="000000"/>
                <w:sz w:val="16"/>
                <w:szCs w:val="16"/>
              </w:rPr>
            </w:pPr>
            <w:r>
              <w:rPr>
                <w:color w:val="000000"/>
                <w:sz w:val="16"/>
                <w:szCs w:val="16"/>
              </w:rPr>
              <w:t>Discover synonyms &amp; antonyms for words, choosing the degree of meaning required for the sentence</w:t>
            </w:r>
            <w:r w:rsidR="00412FF8">
              <w:rPr>
                <w:color w:val="000000"/>
                <w:sz w:val="16"/>
                <w:szCs w:val="16"/>
              </w:rPr>
              <w:t>.</w:t>
            </w:r>
          </w:p>
        </w:tc>
      </w:tr>
      <w:tr w:rsidR="0064317A" w14:paraId="76D7DE62" w14:textId="77777777" w:rsidTr="00D84175">
        <w:tc>
          <w:tcPr>
            <w:tcW w:w="1129" w:type="dxa"/>
          </w:tcPr>
          <w:p w14:paraId="67014269" w14:textId="77777777" w:rsidR="0064317A" w:rsidRDefault="00150C2A">
            <w:pPr>
              <w:rPr>
                <w:sz w:val="16"/>
                <w:szCs w:val="16"/>
              </w:rPr>
            </w:pPr>
            <w:r>
              <w:rPr>
                <w:sz w:val="16"/>
                <w:szCs w:val="16"/>
              </w:rPr>
              <w:t>Handwriting &amp; Presentation</w:t>
            </w:r>
          </w:p>
        </w:tc>
        <w:tc>
          <w:tcPr>
            <w:tcW w:w="3447" w:type="dxa"/>
          </w:tcPr>
          <w:p w14:paraId="365D977A" w14:textId="77777777" w:rsidR="0064317A" w:rsidRDefault="00150C2A">
            <w:pPr>
              <w:numPr>
                <w:ilvl w:val="0"/>
                <w:numId w:val="6"/>
              </w:numPr>
              <w:pBdr>
                <w:top w:val="nil"/>
                <w:left w:val="nil"/>
                <w:bottom w:val="nil"/>
                <w:right w:val="nil"/>
                <w:between w:val="nil"/>
              </w:pBdr>
              <w:spacing w:line="259" w:lineRule="auto"/>
              <w:rPr>
                <w:color w:val="000000"/>
                <w:sz w:val="16"/>
                <w:szCs w:val="16"/>
              </w:rPr>
            </w:pPr>
            <w:r>
              <w:rPr>
                <w:color w:val="000000"/>
                <w:sz w:val="16"/>
                <w:szCs w:val="16"/>
              </w:rPr>
              <w:t>Form letters correctly – start &amp; finish in the right place</w:t>
            </w:r>
            <w:r w:rsidR="00412FF8">
              <w:rPr>
                <w:color w:val="000000"/>
                <w:sz w:val="16"/>
                <w:szCs w:val="16"/>
              </w:rPr>
              <w:t>.</w:t>
            </w:r>
          </w:p>
          <w:p w14:paraId="3F88FB49" w14:textId="77777777" w:rsidR="0064317A" w:rsidRDefault="00150C2A">
            <w:pPr>
              <w:numPr>
                <w:ilvl w:val="0"/>
                <w:numId w:val="6"/>
              </w:numPr>
              <w:pBdr>
                <w:top w:val="nil"/>
                <w:left w:val="nil"/>
                <w:bottom w:val="nil"/>
                <w:right w:val="nil"/>
                <w:between w:val="nil"/>
              </w:pBdr>
              <w:spacing w:line="259" w:lineRule="auto"/>
              <w:rPr>
                <w:color w:val="000000"/>
                <w:sz w:val="16"/>
                <w:szCs w:val="16"/>
              </w:rPr>
            </w:pPr>
            <w:r>
              <w:rPr>
                <w:color w:val="000000"/>
                <w:sz w:val="16"/>
                <w:szCs w:val="16"/>
              </w:rPr>
              <w:t>Form capital letters</w:t>
            </w:r>
            <w:r w:rsidR="00412FF8">
              <w:rPr>
                <w:color w:val="000000"/>
                <w:sz w:val="16"/>
                <w:szCs w:val="16"/>
              </w:rPr>
              <w:t>.</w:t>
            </w:r>
          </w:p>
          <w:p w14:paraId="051D02CE" w14:textId="77777777" w:rsidR="0064317A" w:rsidRDefault="00150C2A">
            <w:pPr>
              <w:numPr>
                <w:ilvl w:val="0"/>
                <w:numId w:val="6"/>
              </w:numPr>
              <w:pBdr>
                <w:top w:val="nil"/>
                <w:left w:val="nil"/>
                <w:bottom w:val="nil"/>
                <w:right w:val="nil"/>
                <w:between w:val="nil"/>
              </w:pBdr>
              <w:spacing w:after="160" w:line="259" w:lineRule="auto"/>
              <w:rPr>
                <w:color w:val="000000"/>
                <w:sz w:val="16"/>
                <w:szCs w:val="16"/>
              </w:rPr>
            </w:pPr>
            <w:r>
              <w:rPr>
                <w:color w:val="000000"/>
                <w:sz w:val="16"/>
                <w:szCs w:val="16"/>
              </w:rPr>
              <w:t>Form digits 0-9</w:t>
            </w:r>
            <w:r w:rsidR="00412FF8">
              <w:rPr>
                <w:color w:val="000000"/>
                <w:sz w:val="16"/>
                <w:szCs w:val="16"/>
              </w:rPr>
              <w:t>.</w:t>
            </w:r>
          </w:p>
        </w:tc>
        <w:tc>
          <w:tcPr>
            <w:tcW w:w="3520" w:type="dxa"/>
          </w:tcPr>
          <w:p w14:paraId="45013FCC" w14:textId="77777777" w:rsidR="0064317A" w:rsidRDefault="00150C2A">
            <w:pPr>
              <w:numPr>
                <w:ilvl w:val="0"/>
                <w:numId w:val="6"/>
              </w:numPr>
              <w:pBdr>
                <w:top w:val="nil"/>
                <w:left w:val="nil"/>
                <w:bottom w:val="nil"/>
                <w:right w:val="nil"/>
                <w:between w:val="nil"/>
              </w:pBdr>
              <w:spacing w:line="259" w:lineRule="auto"/>
              <w:rPr>
                <w:color w:val="000000"/>
                <w:sz w:val="16"/>
                <w:szCs w:val="16"/>
              </w:rPr>
            </w:pPr>
            <w:r>
              <w:rPr>
                <w:color w:val="000000"/>
                <w:sz w:val="16"/>
                <w:szCs w:val="16"/>
              </w:rPr>
              <w:t>Form capital letters &amp; digits accurately</w:t>
            </w:r>
            <w:r w:rsidR="00412FF8">
              <w:rPr>
                <w:color w:val="000000"/>
                <w:sz w:val="16"/>
                <w:szCs w:val="16"/>
              </w:rPr>
              <w:t>.</w:t>
            </w:r>
          </w:p>
          <w:p w14:paraId="5BF96055" w14:textId="77777777" w:rsidR="0064317A" w:rsidRDefault="00150C2A">
            <w:pPr>
              <w:numPr>
                <w:ilvl w:val="0"/>
                <w:numId w:val="6"/>
              </w:numPr>
              <w:pBdr>
                <w:top w:val="nil"/>
                <w:left w:val="nil"/>
                <w:bottom w:val="nil"/>
                <w:right w:val="nil"/>
                <w:between w:val="nil"/>
              </w:pBdr>
              <w:spacing w:after="160" w:line="259" w:lineRule="auto"/>
              <w:rPr>
                <w:color w:val="000000"/>
                <w:sz w:val="16"/>
                <w:szCs w:val="16"/>
              </w:rPr>
            </w:pPr>
            <w:r>
              <w:rPr>
                <w:color w:val="000000"/>
                <w:sz w:val="16"/>
                <w:szCs w:val="16"/>
              </w:rPr>
              <w:t xml:space="preserve">Form lower case </w:t>
            </w:r>
            <w:r w:rsidR="00412FF8">
              <w:rPr>
                <w:color w:val="000000"/>
                <w:sz w:val="16"/>
                <w:szCs w:val="16"/>
              </w:rPr>
              <w:t>letters accurately.</w:t>
            </w:r>
          </w:p>
          <w:p w14:paraId="08F173F3" w14:textId="77777777" w:rsidR="00E42DD2" w:rsidRDefault="00E42DD2">
            <w:pPr>
              <w:numPr>
                <w:ilvl w:val="0"/>
                <w:numId w:val="6"/>
              </w:numPr>
              <w:pBdr>
                <w:top w:val="nil"/>
                <w:left w:val="nil"/>
                <w:bottom w:val="nil"/>
                <w:right w:val="nil"/>
                <w:between w:val="nil"/>
              </w:pBdr>
              <w:spacing w:after="160" w:line="259" w:lineRule="auto"/>
              <w:rPr>
                <w:color w:val="000000"/>
                <w:sz w:val="16"/>
                <w:szCs w:val="16"/>
              </w:rPr>
            </w:pPr>
            <w:r>
              <w:rPr>
                <w:color w:val="000000"/>
                <w:sz w:val="16"/>
                <w:szCs w:val="16"/>
              </w:rPr>
              <w:t>Start using some horizontal and diagonal strokes</w:t>
            </w:r>
          </w:p>
        </w:tc>
        <w:tc>
          <w:tcPr>
            <w:tcW w:w="3520" w:type="dxa"/>
          </w:tcPr>
          <w:p w14:paraId="31F9E74D" w14:textId="77777777" w:rsidR="0064317A" w:rsidRDefault="00150C2A">
            <w:pPr>
              <w:numPr>
                <w:ilvl w:val="0"/>
                <w:numId w:val="6"/>
              </w:numPr>
              <w:pBdr>
                <w:top w:val="nil"/>
                <w:left w:val="nil"/>
                <w:bottom w:val="nil"/>
                <w:right w:val="nil"/>
                <w:between w:val="nil"/>
              </w:pBdr>
              <w:spacing w:line="259" w:lineRule="auto"/>
              <w:rPr>
                <w:color w:val="000000"/>
                <w:sz w:val="16"/>
                <w:szCs w:val="16"/>
              </w:rPr>
            </w:pPr>
            <w:r>
              <w:rPr>
                <w:color w:val="000000"/>
                <w:sz w:val="16"/>
                <w:szCs w:val="16"/>
              </w:rPr>
              <w:t>Diagonal &amp; horizontal strokes to join letters are in place</w:t>
            </w:r>
            <w:r w:rsidR="00412FF8">
              <w:rPr>
                <w:color w:val="000000"/>
                <w:sz w:val="16"/>
                <w:szCs w:val="16"/>
              </w:rPr>
              <w:t>.</w:t>
            </w:r>
          </w:p>
          <w:p w14:paraId="5B2B4D63" w14:textId="77777777" w:rsidR="0064317A" w:rsidRDefault="00150C2A">
            <w:pPr>
              <w:numPr>
                <w:ilvl w:val="0"/>
                <w:numId w:val="6"/>
              </w:numPr>
              <w:pBdr>
                <w:top w:val="nil"/>
                <w:left w:val="nil"/>
                <w:bottom w:val="nil"/>
                <w:right w:val="nil"/>
                <w:between w:val="nil"/>
              </w:pBdr>
              <w:spacing w:line="259" w:lineRule="auto"/>
              <w:rPr>
                <w:color w:val="000000"/>
                <w:sz w:val="16"/>
                <w:szCs w:val="16"/>
              </w:rPr>
            </w:pPr>
            <w:r>
              <w:rPr>
                <w:color w:val="000000"/>
                <w:sz w:val="16"/>
                <w:szCs w:val="16"/>
              </w:rPr>
              <w:t>Know which letters are best to join &amp; which ones should not be joined</w:t>
            </w:r>
            <w:r w:rsidR="00412FF8">
              <w:rPr>
                <w:color w:val="000000"/>
                <w:sz w:val="16"/>
                <w:szCs w:val="16"/>
              </w:rPr>
              <w:t>.</w:t>
            </w:r>
          </w:p>
          <w:p w14:paraId="2744B5B2" w14:textId="77777777" w:rsidR="0064317A" w:rsidRDefault="00150C2A">
            <w:pPr>
              <w:numPr>
                <w:ilvl w:val="0"/>
                <w:numId w:val="6"/>
              </w:numPr>
              <w:pBdr>
                <w:top w:val="nil"/>
                <w:left w:val="nil"/>
                <w:bottom w:val="nil"/>
                <w:right w:val="nil"/>
                <w:between w:val="nil"/>
              </w:pBdr>
              <w:spacing w:after="160" w:line="259" w:lineRule="auto"/>
              <w:rPr>
                <w:color w:val="000000"/>
                <w:sz w:val="16"/>
                <w:szCs w:val="16"/>
              </w:rPr>
            </w:pPr>
            <w:r>
              <w:rPr>
                <w:color w:val="000000"/>
                <w:sz w:val="16"/>
                <w:szCs w:val="16"/>
              </w:rPr>
              <w:t>Show increased legibility &amp; quality of handwriting</w:t>
            </w:r>
            <w:r w:rsidR="00412FF8">
              <w:rPr>
                <w:color w:val="000000"/>
                <w:sz w:val="16"/>
                <w:szCs w:val="16"/>
              </w:rPr>
              <w:t>.</w:t>
            </w:r>
          </w:p>
          <w:p w14:paraId="11FB2244" w14:textId="77777777" w:rsidR="00412FF8" w:rsidRDefault="00412FF8">
            <w:pPr>
              <w:numPr>
                <w:ilvl w:val="0"/>
                <w:numId w:val="6"/>
              </w:numPr>
              <w:pBdr>
                <w:top w:val="nil"/>
                <w:left w:val="nil"/>
                <w:bottom w:val="nil"/>
                <w:right w:val="nil"/>
                <w:between w:val="nil"/>
              </w:pBdr>
              <w:spacing w:after="160" w:line="259" w:lineRule="auto"/>
              <w:rPr>
                <w:color w:val="000000"/>
                <w:sz w:val="16"/>
                <w:szCs w:val="16"/>
              </w:rPr>
            </w:pPr>
            <w:r>
              <w:rPr>
                <w:color w:val="000000"/>
                <w:sz w:val="16"/>
                <w:szCs w:val="16"/>
              </w:rPr>
              <w:t xml:space="preserve">Practise joined handwriting. </w:t>
            </w:r>
          </w:p>
        </w:tc>
        <w:tc>
          <w:tcPr>
            <w:tcW w:w="3520" w:type="dxa"/>
          </w:tcPr>
          <w:p w14:paraId="6A5E51CF" w14:textId="77777777" w:rsidR="0064317A" w:rsidRDefault="00150C2A">
            <w:pPr>
              <w:numPr>
                <w:ilvl w:val="0"/>
                <w:numId w:val="6"/>
              </w:numPr>
              <w:pBdr>
                <w:top w:val="nil"/>
                <w:left w:val="nil"/>
                <w:bottom w:val="nil"/>
                <w:right w:val="nil"/>
                <w:between w:val="nil"/>
              </w:pBdr>
              <w:spacing w:line="259" w:lineRule="auto"/>
              <w:rPr>
                <w:color w:val="000000"/>
                <w:sz w:val="16"/>
                <w:szCs w:val="16"/>
              </w:rPr>
            </w:pPr>
            <w:r>
              <w:rPr>
                <w:color w:val="000000"/>
                <w:sz w:val="16"/>
                <w:szCs w:val="16"/>
              </w:rPr>
              <w:t xml:space="preserve">Show consistency in style ensuring that the </w:t>
            </w:r>
            <w:r w:rsidR="00412FF8">
              <w:rPr>
                <w:color w:val="000000"/>
                <w:sz w:val="16"/>
                <w:szCs w:val="16"/>
              </w:rPr>
              <w:t>down strokes</w:t>
            </w:r>
            <w:r>
              <w:rPr>
                <w:color w:val="000000"/>
                <w:sz w:val="16"/>
                <w:szCs w:val="16"/>
              </w:rPr>
              <w:t xml:space="preserve"> of letters are parallel &amp; equidistant</w:t>
            </w:r>
            <w:r w:rsidR="00412FF8">
              <w:rPr>
                <w:color w:val="000000"/>
                <w:sz w:val="16"/>
                <w:szCs w:val="16"/>
              </w:rPr>
              <w:t>.</w:t>
            </w:r>
          </w:p>
          <w:p w14:paraId="3F755A80" w14:textId="77777777" w:rsidR="0064317A" w:rsidRDefault="00150C2A">
            <w:pPr>
              <w:numPr>
                <w:ilvl w:val="0"/>
                <w:numId w:val="6"/>
              </w:numPr>
              <w:pBdr>
                <w:top w:val="nil"/>
                <w:left w:val="nil"/>
                <w:bottom w:val="nil"/>
                <w:right w:val="nil"/>
                <w:between w:val="nil"/>
              </w:pBdr>
              <w:spacing w:after="160" w:line="259" w:lineRule="auto"/>
              <w:rPr>
                <w:color w:val="000000"/>
                <w:sz w:val="16"/>
                <w:szCs w:val="16"/>
              </w:rPr>
            </w:pPr>
            <w:r>
              <w:rPr>
                <w:color w:val="000000"/>
                <w:sz w:val="16"/>
                <w:szCs w:val="16"/>
              </w:rPr>
              <w:t>Avoid ascenders &amp; descenders contacting each other between lines</w:t>
            </w:r>
            <w:r w:rsidR="00412FF8">
              <w:rPr>
                <w:color w:val="000000"/>
                <w:sz w:val="16"/>
                <w:szCs w:val="16"/>
              </w:rPr>
              <w:t>.</w:t>
            </w:r>
          </w:p>
          <w:p w14:paraId="141DB459" w14:textId="77777777" w:rsidR="00412FF8" w:rsidRDefault="00412FF8">
            <w:pPr>
              <w:numPr>
                <w:ilvl w:val="0"/>
                <w:numId w:val="6"/>
              </w:numPr>
              <w:pBdr>
                <w:top w:val="nil"/>
                <w:left w:val="nil"/>
                <w:bottom w:val="nil"/>
                <w:right w:val="nil"/>
                <w:between w:val="nil"/>
              </w:pBdr>
              <w:spacing w:after="160" w:line="259" w:lineRule="auto"/>
              <w:rPr>
                <w:color w:val="000000"/>
                <w:sz w:val="16"/>
                <w:szCs w:val="16"/>
              </w:rPr>
            </w:pPr>
            <w:r>
              <w:rPr>
                <w:color w:val="000000"/>
                <w:sz w:val="16"/>
                <w:szCs w:val="16"/>
              </w:rPr>
              <w:t xml:space="preserve">Practise joined handwriting. </w:t>
            </w:r>
          </w:p>
        </w:tc>
        <w:tc>
          <w:tcPr>
            <w:tcW w:w="3520" w:type="dxa"/>
          </w:tcPr>
          <w:p w14:paraId="529C779F" w14:textId="77777777" w:rsidR="0064317A" w:rsidRDefault="00150C2A">
            <w:pPr>
              <w:numPr>
                <w:ilvl w:val="0"/>
                <w:numId w:val="6"/>
              </w:numPr>
              <w:pBdr>
                <w:top w:val="nil"/>
                <w:left w:val="nil"/>
                <w:bottom w:val="nil"/>
                <w:right w:val="nil"/>
                <w:between w:val="nil"/>
              </w:pBdr>
              <w:spacing w:line="259" w:lineRule="auto"/>
              <w:rPr>
                <w:color w:val="000000"/>
                <w:sz w:val="16"/>
                <w:szCs w:val="16"/>
              </w:rPr>
            </w:pPr>
            <w:r>
              <w:rPr>
                <w:color w:val="000000"/>
                <w:sz w:val="16"/>
                <w:szCs w:val="16"/>
              </w:rPr>
              <w:t>Make quick choices whether or not to join specific letters</w:t>
            </w:r>
            <w:r w:rsidR="00412FF8">
              <w:rPr>
                <w:color w:val="000000"/>
                <w:sz w:val="16"/>
                <w:szCs w:val="16"/>
              </w:rPr>
              <w:t>.</w:t>
            </w:r>
          </w:p>
          <w:p w14:paraId="57A5FEEE" w14:textId="77777777" w:rsidR="0064317A" w:rsidRDefault="00412FF8" w:rsidP="00412FF8">
            <w:pPr>
              <w:numPr>
                <w:ilvl w:val="0"/>
                <w:numId w:val="6"/>
              </w:numPr>
              <w:pBdr>
                <w:top w:val="nil"/>
                <w:left w:val="nil"/>
                <w:bottom w:val="nil"/>
                <w:right w:val="nil"/>
                <w:between w:val="nil"/>
              </w:pBdr>
              <w:spacing w:after="160" w:line="259" w:lineRule="auto"/>
              <w:rPr>
                <w:color w:val="000000"/>
                <w:sz w:val="16"/>
                <w:szCs w:val="16"/>
              </w:rPr>
            </w:pPr>
            <w:r>
              <w:rPr>
                <w:color w:val="000000"/>
                <w:sz w:val="16"/>
                <w:szCs w:val="16"/>
              </w:rPr>
              <w:t xml:space="preserve">Use a </w:t>
            </w:r>
            <w:r w:rsidR="00150C2A">
              <w:rPr>
                <w:color w:val="000000"/>
                <w:sz w:val="16"/>
                <w:szCs w:val="16"/>
              </w:rPr>
              <w:t>style that encourages speed, legibility &amp; fluency</w:t>
            </w:r>
            <w:r>
              <w:rPr>
                <w:color w:val="000000"/>
                <w:sz w:val="16"/>
                <w:szCs w:val="16"/>
              </w:rPr>
              <w:t>.</w:t>
            </w:r>
          </w:p>
          <w:p w14:paraId="1631C715" w14:textId="77777777" w:rsidR="00412FF8" w:rsidRDefault="00412FF8" w:rsidP="00412FF8">
            <w:pPr>
              <w:numPr>
                <w:ilvl w:val="0"/>
                <w:numId w:val="6"/>
              </w:numPr>
              <w:pBdr>
                <w:top w:val="nil"/>
                <w:left w:val="nil"/>
                <w:bottom w:val="nil"/>
                <w:right w:val="nil"/>
                <w:between w:val="nil"/>
              </w:pBdr>
              <w:spacing w:after="160" w:line="259" w:lineRule="auto"/>
              <w:rPr>
                <w:color w:val="000000"/>
                <w:sz w:val="16"/>
                <w:szCs w:val="16"/>
              </w:rPr>
            </w:pPr>
            <w:r>
              <w:rPr>
                <w:color w:val="000000"/>
                <w:sz w:val="16"/>
                <w:szCs w:val="16"/>
              </w:rPr>
              <w:t xml:space="preserve">Use joined handwriting confidently. </w:t>
            </w:r>
          </w:p>
        </w:tc>
        <w:tc>
          <w:tcPr>
            <w:tcW w:w="3520" w:type="dxa"/>
          </w:tcPr>
          <w:p w14:paraId="0EAF2335" w14:textId="77777777" w:rsidR="0064317A" w:rsidRDefault="00150C2A">
            <w:pPr>
              <w:numPr>
                <w:ilvl w:val="0"/>
                <w:numId w:val="6"/>
              </w:numPr>
              <w:pBdr>
                <w:top w:val="nil"/>
                <w:left w:val="nil"/>
                <w:bottom w:val="nil"/>
                <w:right w:val="nil"/>
                <w:between w:val="nil"/>
              </w:pBdr>
              <w:spacing w:line="259" w:lineRule="auto"/>
              <w:rPr>
                <w:color w:val="000000"/>
                <w:sz w:val="16"/>
                <w:szCs w:val="16"/>
              </w:rPr>
            </w:pPr>
            <w:r>
              <w:rPr>
                <w:color w:val="000000"/>
                <w:sz w:val="16"/>
                <w:szCs w:val="16"/>
              </w:rPr>
              <w:t>Write speedily in a joined, legible style</w:t>
            </w:r>
            <w:r w:rsidR="00412FF8">
              <w:rPr>
                <w:color w:val="000000"/>
                <w:sz w:val="16"/>
                <w:szCs w:val="16"/>
              </w:rPr>
              <w:t>.</w:t>
            </w:r>
          </w:p>
          <w:p w14:paraId="6FE67308" w14:textId="77777777" w:rsidR="0064317A" w:rsidRDefault="00150C2A">
            <w:pPr>
              <w:numPr>
                <w:ilvl w:val="0"/>
                <w:numId w:val="6"/>
              </w:numPr>
              <w:pBdr>
                <w:top w:val="nil"/>
                <w:left w:val="nil"/>
                <w:bottom w:val="nil"/>
                <w:right w:val="nil"/>
                <w:between w:val="nil"/>
              </w:pBdr>
              <w:spacing w:after="160" w:line="259" w:lineRule="auto"/>
              <w:rPr>
                <w:color w:val="000000"/>
                <w:sz w:val="16"/>
                <w:szCs w:val="16"/>
              </w:rPr>
            </w:pPr>
            <w:r>
              <w:rPr>
                <w:color w:val="000000"/>
                <w:sz w:val="16"/>
                <w:szCs w:val="16"/>
              </w:rPr>
              <w:t>Choose the right handwriting style for the purpose</w:t>
            </w:r>
            <w:r w:rsidR="00412FF8">
              <w:rPr>
                <w:color w:val="000000"/>
                <w:sz w:val="16"/>
                <w:szCs w:val="16"/>
              </w:rPr>
              <w:t>.</w:t>
            </w:r>
          </w:p>
        </w:tc>
      </w:tr>
      <w:tr w:rsidR="002506E8" w14:paraId="5A950634" w14:textId="77777777" w:rsidTr="00D84175">
        <w:tc>
          <w:tcPr>
            <w:tcW w:w="1129" w:type="dxa"/>
          </w:tcPr>
          <w:p w14:paraId="527B45C5" w14:textId="77777777" w:rsidR="002506E8" w:rsidRDefault="002506E8">
            <w:pPr>
              <w:rPr>
                <w:sz w:val="16"/>
                <w:szCs w:val="16"/>
              </w:rPr>
            </w:pPr>
            <w:r>
              <w:rPr>
                <w:sz w:val="16"/>
                <w:szCs w:val="16"/>
              </w:rPr>
              <w:t>Planning</w:t>
            </w:r>
          </w:p>
        </w:tc>
        <w:tc>
          <w:tcPr>
            <w:tcW w:w="3447" w:type="dxa"/>
          </w:tcPr>
          <w:p w14:paraId="5E306D42" w14:textId="77777777" w:rsidR="002506E8" w:rsidRDefault="002506E8">
            <w:pPr>
              <w:numPr>
                <w:ilvl w:val="0"/>
                <w:numId w:val="6"/>
              </w:numPr>
              <w:pBdr>
                <w:top w:val="nil"/>
                <w:left w:val="nil"/>
                <w:bottom w:val="nil"/>
                <w:right w:val="nil"/>
                <w:between w:val="nil"/>
              </w:pBdr>
              <w:rPr>
                <w:color w:val="000000"/>
                <w:sz w:val="16"/>
                <w:szCs w:val="16"/>
              </w:rPr>
            </w:pPr>
            <w:r>
              <w:rPr>
                <w:color w:val="000000"/>
                <w:sz w:val="16"/>
                <w:szCs w:val="16"/>
              </w:rPr>
              <w:t>Saying out loud what they are going to write</w:t>
            </w:r>
            <w:r w:rsidR="00886D9E">
              <w:rPr>
                <w:color w:val="000000"/>
                <w:sz w:val="16"/>
                <w:szCs w:val="16"/>
              </w:rPr>
              <w:t>.</w:t>
            </w:r>
          </w:p>
          <w:p w14:paraId="02DC5CE4" w14:textId="77777777" w:rsidR="002506E8" w:rsidRDefault="002506E8">
            <w:pPr>
              <w:numPr>
                <w:ilvl w:val="0"/>
                <w:numId w:val="6"/>
              </w:numPr>
              <w:pBdr>
                <w:top w:val="nil"/>
                <w:left w:val="nil"/>
                <w:bottom w:val="nil"/>
                <w:right w:val="nil"/>
                <w:between w:val="nil"/>
              </w:pBdr>
              <w:rPr>
                <w:color w:val="000000"/>
                <w:sz w:val="16"/>
                <w:szCs w:val="16"/>
              </w:rPr>
            </w:pPr>
            <w:r>
              <w:rPr>
                <w:color w:val="000000"/>
                <w:sz w:val="16"/>
                <w:szCs w:val="16"/>
              </w:rPr>
              <w:t>Composing a sentence orally b</w:t>
            </w:r>
            <w:r w:rsidR="006A1DD7">
              <w:rPr>
                <w:color w:val="000000"/>
                <w:sz w:val="16"/>
                <w:szCs w:val="16"/>
              </w:rPr>
              <w:t>efore writing it</w:t>
            </w:r>
            <w:r w:rsidR="00886D9E">
              <w:rPr>
                <w:color w:val="000000"/>
                <w:sz w:val="16"/>
                <w:szCs w:val="16"/>
              </w:rPr>
              <w:t>.</w:t>
            </w:r>
          </w:p>
          <w:p w14:paraId="5AE4371F" w14:textId="77777777" w:rsidR="00E42DD2" w:rsidRDefault="00E42DD2">
            <w:pPr>
              <w:numPr>
                <w:ilvl w:val="0"/>
                <w:numId w:val="6"/>
              </w:numPr>
              <w:pBdr>
                <w:top w:val="nil"/>
                <w:left w:val="nil"/>
                <w:bottom w:val="nil"/>
                <w:right w:val="nil"/>
                <w:between w:val="nil"/>
              </w:pBdr>
              <w:rPr>
                <w:color w:val="000000"/>
                <w:sz w:val="16"/>
                <w:szCs w:val="16"/>
              </w:rPr>
            </w:pPr>
            <w:r>
              <w:rPr>
                <w:color w:val="000000"/>
                <w:sz w:val="16"/>
                <w:szCs w:val="16"/>
              </w:rPr>
              <w:t>Reread what they have written to check it makes sense</w:t>
            </w:r>
          </w:p>
          <w:p w14:paraId="0023851F" w14:textId="77777777" w:rsidR="00E42DD2" w:rsidRDefault="00E42DD2" w:rsidP="00E42DD2">
            <w:pPr>
              <w:pBdr>
                <w:top w:val="nil"/>
                <w:left w:val="nil"/>
                <w:bottom w:val="nil"/>
                <w:right w:val="nil"/>
                <w:between w:val="nil"/>
              </w:pBdr>
              <w:ind w:left="360"/>
              <w:rPr>
                <w:color w:val="000000"/>
                <w:sz w:val="16"/>
                <w:szCs w:val="16"/>
              </w:rPr>
            </w:pPr>
          </w:p>
        </w:tc>
        <w:tc>
          <w:tcPr>
            <w:tcW w:w="3520" w:type="dxa"/>
          </w:tcPr>
          <w:p w14:paraId="6DB6AD1B" w14:textId="77777777" w:rsidR="002506E8" w:rsidRDefault="006A1DD7">
            <w:pPr>
              <w:numPr>
                <w:ilvl w:val="0"/>
                <w:numId w:val="6"/>
              </w:numPr>
              <w:pBdr>
                <w:top w:val="nil"/>
                <w:left w:val="nil"/>
                <w:bottom w:val="nil"/>
                <w:right w:val="nil"/>
                <w:between w:val="nil"/>
              </w:pBdr>
              <w:rPr>
                <w:color w:val="000000"/>
                <w:sz w:val="16"/>
                <w:szCs w:val="16"/>
              </w:rPr>
            </w:pPr>
            <w:r>
              <w:rPr>
                <w:color w:val="000000"/>
                <w:sz w:val="16"/>
                <w:szCs w:val="16"/>
              </w:rPr>
              <w:t>Planning by saying out loud what they are going to write about</w:t>
            </w:r>
            <w:r w:rsidR="00886D9E">
              <w:rPr>
                <w:color w:val="000000"/>
                <w:sz w:val="16"/>
                <w:szCs w:val="16"/>
              </w:rPr>
              <w:t>.</w:t>
            </w:r>
          </w:p>
          <w:p w14:paraId="141BE384" w14:textId="77777777" w:rsidR="006A1DD7" w:rsidRDefault="006A1DD7">
            <w:pPr>
              <w:numPr>
                <w:ilvl w:val="0"/>
                <w:numId w:val="6"/>
              </w:numPr>
              <w:pBdr>
                <w:top w:val="nil"/>
                <w:left w:val="nil"/>
                <w:bottom w:val="nil"/>
                <w:right w:val="nil"/>
                <w:between w:val="nil"/>
              </w:pBdr>
              <w:rPr>
                <w:color w:val="000000"/>
                <w:sz w:val="16"/>
                <w:szCs w:val="16"/>
              </w:rPr>
            </w:pPr>
            <w:r>
              <w:rPr>
                <w:color w:val="000000"/>
                <w:sz w:val="16"/>
                <w:szCs w:val="16"/>
              </w:rPr>
              <w:t>Composing sentences orally before writing them</w:t>
            </w:r>
            <w:r w:rsidR="00886D9E">
              <w:rPr>
                <w:color w:val="000000"/>
                <w:sz w:val="16"/>
                <w:szCs w:val="16"/>
              </w:rPr>
              <w:t>.</w:t>
            </w:r>
          </w:p>
          <w:p w14:paraId="0CF406D0" w14:textId="77777777" w:rsidR="00886D9E" w:rsidRDefault="00886D9E" w:rsidP="00886D9E">
            <w:pPr>
              <w:numPr>
                <w:ilvl w:val="0"/>
                <w:numId w:val="6"/>
              </w:numPr>
              <w:pBdr>
                <w:top w:val="nil"/>
                <w:left w:val="nil"/>
                <w:bottom w:val="nil"/>
                <w:right w:val="nil"/>
                <w:between w:val="nil"/>
              </w:pBdr>
              <w:rPr>
                <w:color w:val="000000"/>
                <w:sz w:val="16"/>
                <w:szCs w:val="16"/>
              </w:rPr>
            </w:pPr>
            <w:r>
              <w:rPr>
                <w:color w:val="000000"/>
                <w:sz w:val="16"/>
                <w:szCs w:val="16"/>
              </w:rPr>
              <w:t>Sentence stacking example texts to model the structure and grammar expected.</w:t>
            </w:r>
          </w:p>
          <w:p w14:paraId="08B61476" w14:textId="77777777" w:rsidR="00E42DD2" w:rsidRPr="00886D9E" w:rsidRDefault="00E42DD2" w:rsidP="00886D9E">
            <w:pPr>
              <w:numPr>
                <w:ilvl w:val="0"/>
                <w:numId w:val="6"/>
              </w:numPr>
              <w:pBdr>
                <w:top w:val="nil"/>
                <w:left w:val="nil"/>
                <w:bottom w:val="nil"/>
                <w:right w:val="nil"/>
                <w:between w:val="nil"/>
              </w:pBdr>
              <w:rPr>
                <w:color w:val="000000"/>
                <w:sz w:val="16"/>
                <w:szCs w:val="16"/>
              </w:rPr>
            </w:pPr>
            <w:r>
              <w:rPr>
                <w:color w:val="000000"/>
                <w:sz w:val="16"/>
                <w:szCs w:val="16"/>
              </w:rPr>
              <w:t>Write from memory, simple sentences dictated by teacher</w:t>
            </w:r>
          </w:p>
        </w:tc>
        <w:tc>
          <w:tcPr>
            <w:tcW w:w="3520" w:type="dxa"/>
          </w:tcPr>
          <w:p w14:paraId="4C3B9D80" w14:textId="77777777" w:rsidR="002506E8" w:rsidRDefault="006A1DD7">
            <w:pPr>
              <w:numPr>
                <w:ilvl w:val="0"/>
                <w:numId w:val="6"/>
              </w:numPr>
              <w:pBdr>
                <w:top w:val="nil"/>
                <w:left w:val="nil"/>
                <w:bottom w:val="nil"/>
                <w:right w:val="nil"/>
                <w:between w:val="nil"/>
              </w:pBdr>
              <w:rPr>
                <w:color w:val="000000"/>
                <w:sz w:val="16"/>
                <w:szCs w:val="16"/>
              </w:rPr>
            </w:pPr>
            <w:r>
              <w:rPr>
                <w:color w:val="000000"/>
                <w:sz w:val="16"/>
                <w:szCs w:val="16"/>
              </w:rPr>
              <w:t>Discussing and recording ideas</w:t>
            </w:r>
          </w:p>
          <w:p w14:paraId="26161EE7" w14:textId="77777777" w:rsidR="006A1DD7" w:rsidRDefault="006A1DD7">
            <w:pPr>
              <w:numPr>
                <w:ilvl w:val="0"/>
                <w:numId w:val="6"/>
              </w:numPr>
              <w:pBdr>
                <w:top w:val="nil"/>
                <w:left w:val="nil"/>
                <w:bottom w:val="nil"/>
                <w:right w:val="nil"/>
                <w:between w:val="nil"/>
              </w:pBdr>
              <w:rPr>
                <w:color w:val="000000"/>
                <w:sz w:val="16"/>
                <w:szCs w:val="16"/>
              </w:rPr>
            </w:pPr>
            <w:r>
              <w:rPr>
                <w:color w:val="000000"/>
                <w:sz w:val="16"/>
                <w:szCs w:val="16"/>
              </w:rPr>
              <w:t>Composing and rehearsing sentences orally, progressively building a varied and rich vocabulary and an increasing range of sentence structures</w:t>
            </w:r>
            <w:r w:rsidR="00886D9E">
              <w:rPr>
                <w:color w:val="000000"/>
                <w:sz w:val="16"/>
                <w:szCs w:val="16"/>
              </w:rPr>
              <w:t>.</w:t>
            </w:r>
          </w:p>
          <w:p w14:paraId="39AC50DF" w14:textId="77777777" w:rsidR="00886D9E" w:rsidRDefault="00886D9E" w:rsidP="00886D9E">
            <w:pPr>
              <w:numPr>
                <w:ilvl w:val="0"/>
                <w:numId w:val="6"/>
              </w:numPr>
              <w:pBdr>
                <w:top w:val="nil"/>
                <w:left w:val="nil"/>
                <w:bottom w:val="nil"/>
                <w:right w:val="nil"/>
                <w:between w:val="nil"/>
              </w:pBdr>
              <w:rPr>
                <w:color w:val="000000"/>
                <w:sz w:val="16"/>
                <w:szCs w:val="16"/>
              </w:rPr>
            </w:pPr>
            <w:r>
              <w:rPr>
                <w:color w:val="000000"/>
                <w:sz w:val="16"/>
                <w:szCs w:val="16"/>
              </w:rPr>
              <w:t>Sentence stacking example texts to model the structure and grammar expected.</w:t>
            </w:r>
          </w:p>
          <w:p w14:paraId="22A74365" w14:textId="77777777" w:rsidR="00886D9E" w:rsidRDefault="00886D9E" w:rsidP="00886D9E">
            <w:pPr>
              <w:pBdr>
                <w:top w:val="nil"/>
                <w:left w:val="nil"/>
                <w:bottom w:val="nil"/>
                <w:right w:val="nil"/>
                <w:between w:val="nil"/>
              </w:pBdr>
              <w:rPr>
                <w:color w:val="000000"/>
                <w:sz w:val="16"/>
                <w:szCs w:val="16"/>
              </w:rPr>
            </w:pPr>
          </w:p>
        </w:tc>
        <w:tc>
          <w:tcPr>
            <w:tcW w:w="3520" w:type="dxa"/>
          </w:tcPr>
          <w:p w14:paraId="05D13F01" w14:textId="77777777" w:rsidR="002506E8" w:rsidRDefault="00886D9E">
            <w:pPr>
              <w:numPr>
                <w:ilvl w:val="0"/>
                <w:numId w:val="6"/>
              </w:numPr>
              <w:pBdr>
                <w:top w:val="nil"/>
                <w:left w:val="nil"/>
                <w:bottom w:val="nil"/>
                <w:right w:val="nil"/>
                <w:between w:val="nil"/>
              </w:pBdr>
              <w:rPr>
                <w:color w:val="000000"/>
                <w:sz w:val="16"/>
                <w:szCs w:val="16"/>
              </w:rPr>
            </w:pPr>
            <w:r>
              <w:rPr>
                <w:color w:val="000000"/>
                <w:sz w:val="16"/>
                <w:szCs w:val="16"/>
              </w:rPr>
              <w:t>Sentence stacking example texts to model the structure and grammar expected.</w:t>
            </w:r>
          </w:p>
          <w:p w14:paraId="476ABD83" w14:textId="77777777" w:rsidR="00886D9E" w:rsidRDefault="00886D9E">
            <w:pPr>
              <w:numPr>
                <w:ilvl w:val="0"/>
                <w:numId w:val="6"/>
              </w:numPr>
              <w:pBdr>
                <w:top w:val="nil"/>
                <w:left w:val="nil"/>
                <w:bottom w:val="nil"/>
                <w:right w:val="nil"/>
                <w:between w:val="nil"/>
              </w:pBdr>
              <w:rPr>
                <w:color w:val="000000"/>
                <w:sz w:val="16"/>
                <w:szCs w:val="16"/>
              </w:rPr>
            </w:pPr>
            <w:r>
              <w:rPr>
                <w:color w:val="000000"/>
                <w:sz w:val="16"/>
                <w:szCs w:val="16"/>
              </w:rPr>
              <w:t>Initially with support, pupils are to plan their plot points (paragraphs) and sentence types (grammar) and bank language or sentence ideas.</w:t>
            </w:r>
          </w:p>
        </w:tc>
        <w:tc>
          <w:tcPr>
            <w:tcW w:w="3520" w:type="dxa"/>
          </w:tcPr>
          <w:p w14:paraId="64F5349D" w14:textId="77777777" w:rsidR="00886D9E" w:rsidRDefault="00886D9E" w:rsidP="00886D9E">
            <w:pPr>
              <w:numPr>
                <w:ilvl w:val="0"/>
                <w:numId w:val="6"/>
              </w:numPr>
              <w:pBdr>
                <w:top w:val="nil"/>
                <w:left w:val="nil"/>
                <w:bottom w:val="nil"/>
                <w:right w:val="nil"/>
                <w:between w:val="nil"/>
              </w:pBdr>
              <w:rPr>
                <w:color w:val="000000"/>
                <w:sz w:val="16"/>
                <w:szCs w:val="16"/>
              </w:rPr>
            </w:pPr>
            <w:r>
              <w:rPr>
                <w:color w:val="000000"/>
                <w:sz w:val="16"/>
                <w:szCs w:val="16"/>
              </w:rPr>
              <w:t>Sentence stacking example texts to model the text structure and grammar expected.</w:t>
            </w:r>
          </w:p>
          <w:p w14:paraId="2DF045B3" w14:textId="77777777" w:rsidR="002506E8" w:rsidRDefault="00886D9E" w:rsidP="00886D9E">
            <w:pPr>
              <w:numPr>
                <w:ilvl w:val="0"/>
                <w:numId w:val="6"/>
              </w:numPr>
              <w:pBdr>
                <w:top w:val="nil"/>
                <w:left w:val="nil"/>
                <w:bottom w:val="nil"/>
                <w:right w:val="nil"/>
                <w:between w:val="nil"/>
              </w:pBdr>
              <w:rPr>
                <w:color w:val="000000"/>
                <w:sz w:val="16"/>
                <w:szCs w:val="16"/>
              </w:rPr>
            </w:pPr>
            <w:r>
              <w:rPr>
                <w:color w:val="000000"/>
                <w:sz w:val="16"/>
                <w:szCs w:val="16"/>
              </w:rPr>
              <w:t xml:space="preserve">Pupils are to independently plan their plot points (paragraphs) and sentence types (grammar) and bank language or sentence ideas. Towards the end of Year 5, pupils should consider the impact of their sentence construction on the flow of their writing and the impact on the reader. </w:t>
            </w:r>
          </w:p>
        </w:tc>
        <w:tc>
          <w:tcPr>
            <w:tcW w:w="3520" w:type="dxa"/>
          </w:tcPr>
          <w:p w14:paraId="75AEB59F" w14:textId="77777777" w:rsidR="00886D9E" w:rsidRDefault="00886D9E" w:rsidP="00886D9E">
            <w:pPr>
              <w:numPr>
                <w:ilvl w:val="0"/>
                <w:numId w:val="6"/>
              </w:numPr>
              <w:pBdr>
                <w:top w:val="nil"/>
                <w:left w:val="nil"/>
                <w:bottom w:val="nil"/>
                <w:right w:val="nil"/>
                <w:between w:val="nil"/>
              </w:pBdr>
              <w:rPr>
                <w:color w:val="000000"/>
                <w:sz w:val="16"/>
                <w:szCs w:val="16"/>
              </w:rPr>
            </w:pPr>
            <w:r>
              <w:rPr>
                <w:color w:val="000000"/>
                <w:sz w:val="16"/>
                <w:szCs w:val="16"/>
              </w:rPr>
              <w:t>Initially, sentence stacking example texts to model the text structure and grammar expected. Remove this by term 3/4 and use WAGOLL text discussions or completely independent writes.</w:t>
            </w:r>
          </w:p>
          <w:p w14:paraId="4A7A8D8C" w14:textId="77777777" w:rsidR="002506E8" w:rsidRDefault="00886D9E" w:rsidP="00886D9E">
            <w:pPr>
              <w:numPr>
                <w:ilvl w:val="0"/>
                <w:numId w:val="6"/>
              </w:numPr>
              <w:pBdr>
                <w:top w:val="nil"/>
                <w:left w:val="nil"/>
                <w:bottom w:val="nil"/>
                <w:right w:val="nil"/>
                <w:between w:val="nil"/>
              </w:pBdr>
              <w:rPr>
                <w:color w:val="000000"/>
                <w:sz w:val="16"/>
                <w:szCs w:val="16"/>
              </w:rPr>
            </w:pPr>
            <w:r>
              <w:rPr>
                <w:color w:val="000000"/>
                <w:sz w:val="16"/>
                <w:szCs w:val="16"/>
              </w:rPr>
              <w:t xml:space="preserve">Pupils are to independently plan their plot points (paragraphs) and sentence types (grammar) and bank language or sentence ideas. Pupils should consider the impact of their sentence construction on the flow of their writing and to have the desired impact on the reader. </w:t>
            </w:r>
          </w:p>
        </w:tc>
      </w:tr>
      <w:tr w:rsidR="002506E8" w14:paraId="3F7A3099" w14:textId="77777777" w:rsidTr="00D84175">
        <w:tc>
          <w:tcPr>
            <w:tcW w:w="1129" w:type="dxa"/>
          </w:tcPr>
          <w:p w14:paraId="221BEAA2" w14:textId="77777777" w:rsidR="002506E8" w:rsidRDefault="002506E8">
            <w:pPr>
              <w:rPr>
                <w:sz w:val="16"/>
                <w:szCs w:val="16"/>
              </w:rPr>
            </w:pPr>
            <w:r>
              <w:rPr>
                <w:sz w:val="16"/>
                <w:szCs w:val="16"/>
              </w:rPr>
              <w:t>Editing</w:t>
            </w:r>
          </w:p>
        </w:tc>
        <w:tc>
          <w:tcPr>
            <w:tcW w:w="3447" w:type="dxa"/>
          </w:tcPr>
          <w:p w14:paraId="2405185A" w14:textId="77777777" w:rsidR="002506E8" w:rsidRDefault="00886D9E">
            <w:pPr>
              <w:numPr>
                <w:ilvl w:val="0"/>
                <w:numId w:val="6"/>
              </w:numPr>
              <w:pBdr>
                <w:top w:val="nil"/>
                <w:left w:val="nil"/>
                <w:bottom w:val="nil"/>
                <w:right w:val="nil"/>
                <w:between w:val="nil"/>
              </w:pBdr>
              <w:rPr>
                <w:color w:val="000000"/>
                <w:sz w:val="16"/>
                <w:szCs w:val="16"/>
              </w:rPr>
            </w:pPr>
            <w:r>
              <w:rPr>
                <w:color w:val="000000"/>
                <w:sz w:val="16"/>
                <w:szCs w:val="16"/>
              </w:rPr>
              <w:t>Discuss what they have written with the teacher, TA or their peers</w:t>
            </w:r>
          </w:p>
          <w:p w14:paraId="728403D1" w14:textId="77777777" w:rsidR="00E42DD2" w:rsidRDefault="00E42DD2">
            <w:pPr>
              <w:numPr>
                <w:ilvl w:val="0"/>
                <w:numId w:val="6"/>
              </w:numPr>
              <w:pBdr>
                <w:top w:val="nil"/>
                <w:left w:val="nil"/>
                <w:bottom w:val="nil"/>
                <w:right w:val="nil"/>
                <w:between w:val="nil"/>
              </w:pBdr>
              <w:rPr>
                <w:color w:val="000000"/>
                <w:sz w:val="16"/>
                <w:szCs w:val="16"/>
              </w:rPr>
            </w:pPr>
            <w:r>
              <w:rPr>
                <w:color w:val="000000"/>
                <w:sz w:val="16"/>
                <w:szCs w:val="16"/>
              </w:rPr>
              <w:t>Read their writing clearly enough to be understood by their peers, other adult.</w:t>
            </w:r>
          </w:p>
        </w:tc>
        <w:tc>
          <w:tcPr>
            <w:tcW w:w="3520" w:type="dxa"/>
          </w:tcPr>
          <w:p w14:paraId="4D9361EF" w14:textId="77777777" w:rsidR="00886D9E" w:rsidRDefault="00886D9E">
            <w:pPr>
              <w:numPr>
                <w:ilvl w:val="0"/>
                <w:numId w:val="6"/>
              </w:numPr>
              <w:pBdr>
                <w:top w:val="nil"/>
                <w:left w:val="nil"/>
                <w:bottom w:val="nil"/>
                <w:right w:val="nil"/>
                <w:between w:val="nil"/>
              </w:pBdr>
              <w:rPr>
                <w:color w:val="000000"/>
                <w:sz w:val="16"/>
                <w:szCs w:val="16"/>
              </w:rPr>
            </w:pPr>
            <w:r>
              <w:rPr>
                <w:color w:val="000000"/>
                <w:sz w:val="16"/>
                <w:szCs w:val="16"/>
              </w:rPr>
              <w:t>Re-read their own writing to check that it makes sense.</w:t>
            </w:r>
          </w:p>
          <w:p w14:paraId="2A20F527" w14:textId="77777777" w:rsidR="002506E8" w:rsidRDefault="00886D9E">
            <w:pPr>
              <w:numPr>
                <w:ilvl w:val="0"/>
                <w:numId w:val="6"/>
              </w:numPr>
              <w:pBdr>
                <w:top w:val="nil"/>
                <w:left w:val="nil"/>
                <w:bottom w:val="nil"/>
                <w:right w:val="nil"/>
                <w:between w:val="nil"/>
              </w:pBdr>
              <w:rPr>
                <w:color w:val="000000"/>
                <w:sz w:val="16"/>
                <w:szCs w:val="16"/>
              </w:rPr>
            </w:pPr>
            <w:r>
              <w:rPr>
                <w:color w:val="000000"/>
                <w:sz w:val="16"/>
                <w:szCs w:val="16"/>
              </w:rPr>
              <w:t xml:space="preserve">Evaluate their writing with the teacher, TA or their peers.  </w:t>
            </w:r>
          </w:p>
          <w:p w14:paraId="4D699F27" w14:textId="77777777" w:rsidR="00886D9E" w:rsidRDefault="00886D9E">
            <w:pPr>
              <w:numPr>
                <w:ilvl w:val="0"/>
                <w:numId w:val="6"/>
              </w:numPr>
              <w:pBdr>
                <w:top w:val="nil"/>
                <w:left w:val="nil"/>
                <w:bottom w:val="nil"/>
                <w:right w:val="nil"/>
                <w:between w:val="nil"/>
              </w:pBdr>
              <w:rPr>
                <w:color w:val="000000"/>
                <w:sz w:val="16"/>
                <w:szCs w:val="16"/>
              </w:rPr>
            </w:pPr>
            <w:r>
              <w:rPr>
                <w:color w:val="000000"/>
                <w:sz w:val="16"/>
                <w:szCs w:val="16"/>
              </w:rPr>
              <w:t>Begin to proof-read to identify spelling, grammar and punctuation errors.</w:t>
            </w:r>
          </w:p>
        </w:tc>
        <w:tc>
          <w:tcPr>
            <w:tcW w:w="3520" w:type="dxa"/>
          </w:tcPr>
          <w:p w14:paraId="680B67AB" w14:textId="77777777" w:rsidR="002506E8" w:rsidRDefault="00397364">
            <w:pPr>
              <w:numPr>
                <w:ilvl w:val="0"/>
                <w:numId w:val="6"/>
              </w:numPr>
              <w:pBdr>
                <w:top w:val="nil"/>
                <w:left w:val="nil"/>
                <w:bottom w:val="nil"/>
                <w:right w:val="nil"/>
                <w:between w:val="nil"/>
              </w:pBdr>
              <w:rPr>
                <w:color w:val="000000"/>
                <w:sz w:val="16"/>
                <w:szCs w:val="16"/>
              </w:rPr>
            </w:pPr>
            <w:r>
              <w:rPr>
                <w:color w:val="000000"/>
                <w:sz w:val="16"/>
                <w:szCs w:val="16"/>
              </w:rPr>
              <w:t>Check their work independently to ensure it makes sense</w:t>
            </w:r>
          </w:p>
          <w:p w14:paraId="1894F66C" w14:textId="77777777" w:rsidR="00397364" w:rsidRDefault="00397364">
            <w:pPr>
              <w:numPr>
                <w:ilvl w:val="0"/>
                <w:numId w:val="6"/>
              </w:numPr>
              <w:pBdr>
                <w:top w:val="nil"/>
                <w:left w:val="nil"/>
                <w:bottom w:val="nil"/>
                <w:right w:val="nil"/>
                <w:between w:val="nil"/>
              </w:pBdr>
              <w:rPr>
                <w:color w:val="000000"/>
                <w:sz w:val="16"/>
                <w:szCs w:val="16"/>
              </w:rPr>
            </w:pPr>
            <w:r>
              <w:rPr>
                <w:color w:val="000000"/>
                <w:sz w:val="16"/>
                <w:szCs w:val="16"/>
              </w:rPr>
              <w:t xml:space="preserve">Proof-read for punctuation errors and some spelling errors. </w:t>
            </w:r>
          </w:p>
          <w:p w14:paraId="25BE44E8" w14:textId="77777777" w:rsidR="00397364" w:rsidRDefault="00397364">
            <w:pPr>
              <w:numPr>
                <w:ilvl w:val="0"/>
                <w:numId w:val="6"/>
              </w:numPr>
              <w:pBdr>
                <w:top w:val="nil"/>
                <w:left w:val="nil"/>
                <w:bottom w:val="nil"/>
                <w:right w:val="nil"/>
                <w:between w:val="nil"/>
              </w:pBdr>
              <w:rPr>
                <w:color w:val="000000"/>
                <w:sz w:val="16"/>
                <w:szCs w:val="16"/>
              </w:rPr>
            </w:pPr>
            <w:r>
              <w:rPr>
                <w:color w:val="000000"/>
                <w:sz w:val="16"/>
                <w:szCs w:val="16"/>
              </w:rPr>
              <w:t>Assess the effectiveness of their own and others</w:t>
            </w:r>
            <w:r w:rsidR="00855DA8">
              <w:rPr>
                <w:color w:val="000000"/>
                <w:sz w:val="16"/>
                <w:szCs w:val="16"/>
              </w:rPr>
              <w:t>’</w:t>
            </w:r>
            <w:r>
              <w:rPr>
                <w:color w:val="000000"/>
                <w:sz w:val="16"/>
                <w:szCs w:val="16"/>
              </w:rPr>
              <w:t xml:space="preserve"> writing.</w:t>
            </w:r>
          </w:p>
          <w:p w14:paraId="0F66508D" w14:textId="77777777" w:rsidR="00397364" w:rsidRDefault="00397364">
            <w:pPr>
              <w:numPr>
                <w:ilvl w:val="0"/>
                <w:numId w:val="6"/>
              </w:numPr>
              <w:pBdr>
                <w:top w:val="nil"/>
                <w:left w:val="nil"/>
                <w:bottom w:val="nil"/>
                <w:right w:val="nil"/>
                <w:between w:val="nil"/>
              </w:pBdr>
              <w:rPr>
                <w:color w:val="000000"/>
                <w:sz w:val="16"/>
                <w:szCs w:val="16"/>
              </w:rPr>
            </w:pPr>
            <w:r>
              <w:rPr>
                <w:color w:val="000000"/>
                <w:sz w:val="16"/>
                <w:szCs w:val="16"/>
              </w:rPr>
              <w:t>Begin to propose changes to improve writing e.g. consistency of tense, language choices.</w:t>
            </w:r>
          </w:p>
        </w:tc>
        <w:tc>
          <w:tcPr>
            <w:tcW w:w="3520" w:type="dxa"/>
          </w:tcPr>
          <w:p w14:paraId="632CE3A6" w14:textId="77777777" w:rsidR="00397364" w:rsidRDefault="00397364" w:rsidP="00397364">
            <w:pPr>
              <w:numPr>
                <w:ilvl w:val="0"/>
                <w:numId w:val="6"/>
              </w:numPr>
              <w:pBdr>
                <w:top w:val="nil"/>
                <w:left w:val="nil"/>
                <w:bottom w:val="nil"/>
                <w:right w:val="nil"/>
                <w:between w:val="nil"/>
              </w:pBdr>
              <w:rPr>
                <w:color w:val="000000"/>
                <w:sz w:val="16"/>
                <w:szCs w:val="16"/>
              </w:rPr>
            </w:pPr>
            <w:r>
              <w:rPr>
                <w:color w:val="000000"/>
                <w:sz w:val="16"/>
                <w:szCs w:val="16"/>
              </w:rPr>
              <w:t>Check their work independently to ensure it makes sense.</w:t>
            </w:r>
          </w:p>
          <w:p w14:paraId="4C263A82" w14:textId="77777777" w:rsidR="00397364" w:rsidRDefault="00397364" w:rsidP="00397364">
            <w:pPr>
              <w:numPr>
                <w:ilvl w:val="0"/>
                <w:numId w:val="6"/>
              </w:numPr>
              <w:pBdr>
                <w:top w:val="nil"/>
                <w:left w:val="nil"/>
                <w:bottom w:val="nil"/>
                <w:right w:val="nil"/>
                <w:between w:val="nil"/>
              </w:pBdr>
              <w:rPr>
                <w:color w:val="000000"/>
                <w:sz w:val="16"/>
                <w:szCs w:val="16"/>
              </w:rPr>
            </w:pPr>
            <w:r>
              <w:rPr>
                <w:color w:val="000000"/>
                <w:sz w:val="16"/>
                <w:szCs w:val="16"/>
              </w:rPr>
              <w:t xml:space="preserve">Proof-read own and peers’ work for punctuation and spelling errors. </w:t>
            </w:r>
          </w:p>
          <w:p w14:paraId="719F79F2" w14:textId="77777777" w:rsidR="00397364" w:rsidRDefault="00397364" w:rsidP="00397364">
            <w:pPr>
              <w:numPr>
                <w:ilvl w:val="0"/>
                <w:numId w:val="6"/>
              </w:numPr>
              <w:pBdr>
                <w:top w:val="nil"/>
                <w:left w:val="nil"/>
                <w:bottom w:val="nil"/>
                <w:right w:val="nil"/>
                <w:between w:val="nil"/>
              </w:pBdr>
              <w:rPr>
                <w:color w:val="000000"/>
                <w:sz w:val="16"/>
                <w:szCs w:val="16"/>
              </w:rPr>
            </w:pPr>
            <w:r>
              <w:rPr>
                <w:color w:val="000000"/>
                <w:sz w:val="16"/>
                <w:szCs w:val="16"/>
              </w:rPr>
              <w:t>Assess the effectiveness of their own and others’ writing.</w:t>
            </w:r>
          </w:p>
          <w:p w14:paraId="0E162843" w14:textId="77777777" w:rsidR="002506E8" w:rsidRDefault="00397364" w:rsidP="00397364">
            <w:pPr>
              <w:numPr>
                <w:ilvl w:val="0"/>
                <w:numId w:val="6"/>
              </w:numPr>
              <w:pBdr>
                <w:top w:val="nil"/>
                <w:left w:val="nil"/>
                <w:bottom w:val="nil"/>
                <w:right w:val="nil"/>
                <w:between w:val="nil"/>
              </w:pBdr>
              <w:rPr>
                <w:color w:val="000000"/>
                <w:sz w:val="16"/>
                <w:szCs w:val="16"/>
              </w:rPr>
            </w:pPr>
            <w:r>
              <w:rPr>
                <w:color w:val="000000"/>
                <w:sz w:val="16"/>
                <w:szCs w:val="16"/>
              </w:rPr>
              <w:t>Evidence changes to improve writing e.g. consistency of tense, language choices.</w:t>
            </w:r>
          </w:p>
        </w:tc>
        <w:tc>
          <w:tcPr>
            <w:tcW w:w="3520" w:type="dxa"/>
          </w:tcPr>
          <w:p w14:paraId="031342D3" w14:textId="77777777" w:rsidR="00397364" w:rsidRDefault="00397364" w:rsidP="00397364">
            <w:pPr>
              <w:numPr>
                <w:ilvl w:val="0"/>
                <w:numId w:val="6"/>
              </w:numPr>
              <w:pBdr>
                <w:top w:val="nil"/>
                <w:left w:val="nil"/>
                <w:bottom w:val="nil"/>
                <w:right w:val="nil"/>
                <w:between w:val="nil"/>
              </w:pBdr>
              <w:rPr>
                <w:color w:val="000000"/>
                <w:sz w:val="16"/>
                <w:szCs w:val="16"/>
              </w:rPr>
            </w:pPr>
            <w:r>
              <w:rPr>
                <w:color w:val="000000"/>
                <w:sz w:val="16"/>
                <w:szCs w:val="16"/>
              </w:rPr>
              <w:t>Check their work independently to ensure it makes sense.</w:t>
            </w:r>
          </w:p>
          <w:p w14:paraId="14F739C6" w14:textId="77777777" w:rsidR="00397364" w:rsidRDefault="00397364" w:rsidP="00397364">
            <w:pPr>
              <w:numPr>
                <w:ilvl w:val="0"/>
                <w:numId w:val="6"/>
              </w:numPr>
              <w:pBdr>
                <w:top w:val="nil"/>
                <w:left w:val="nil"/>
                <w:bottom w:val="nil"/>
                <w:right w:val="nil"/>
                <w:between w:val="nil"/>
              </w:pBdr>
              <w:rPr>
                <w:color w:val="000000"/>
                <w:sz w:val="16"/>
                <w:szCs w:val="16"/>
              </w:rPr>
            </w:pPr>
            <w:r>
              <w:rPr>
                <w:color w:val="000000"/>
                <w:sz w:val="16"/>
                <w:szCs w:val="16"/>
              </w:rPr>
              <w:t xml:space="preserve">Proof-read own and peers’ work for punctuation and spelling errors. </w:t>
            </w:r>
          </w:p>
          <w:p w14:paraId="6B701F58" w14:textId="77777777" w:rsidR="00397364" w:rsidRDefault="00397364" w:rsidP="00397364">
            <w:pPr>
              <w:numPr>
                <w:ilvl w:val="0"/>
                <w:numId w:val="6"/>
              </w:numPr>
              <w:pBdr>
                <w:top w:val="nil"/>
                <w:left w:val="nil"/>
                <w:bottom w:val="nil"/>
                <w:right w:val="nil"/>
                <w:between w:val="nil"/>
              </w:pBdr>
              <w:rPr>
                <w:color w:val="000000"/>
                <w:sz w:val="16"/>
                <w:szCs w:val="16"/>
              </w:rPr>
            </w:pPr>
            <w:r>
              <w:rPr>
                <w:color w:val="000000"/>
                <w:sz w:val="16"/>
                <w:szCs w:val="16"/>
              </w:rPr>
              <w:t>Assess the effectiveness of their own and others’ writing.</w:t>
            </w:r>
          </w:p>
          <w:p w14:paraId="476F6F93" w14:textId="77777777" w:rsidR="002506E8" w:rsidRDefault="00397364" w:rsidP="00397364">
            <w:pPr>
              <w:numPr>
                <w:ilvl w:val="0"/>
                <w:numId w:val="6"/>
              </w:numPr>
              <w:pBdr>
                <w:top w:val="nil"/>
                <w:left w:val="nil"/>
                <w:bottom w:val="nil"/>
                <w:right w:val="nil"/>
                <w:between w:val="nil"/>
              </w:pBdr>
              <w:rPr>
                <w:color w:val="000000"/>
                <w:sz w:val="16"/>
                <w:szCs w:val="16"/>
              </w:rPr>
            </w:pPr>
            <w:r>
              <w:rPr>
                <w:color w:val="000000"/>
                <w:sz w:val="16"/>
                <w:szCs w:val="16"/>
              </w:rPr>
              <w:t xml:space="preserve">Evidence changes to improve writing e.g. consistency of tense, language choices, atmosphere and impact on the reader. At times, revise complete sentences to improve writing. </w:t>
            </w:r>
          </w:p>
        </w:tc>
        <w:tc>
          <w:tcPr>
            <w:tcW w:w="3520" w:type="dxa"/>
          </w:tcPr>
          <w:p w14:paraId="191836F1" w14:textId="77777777" w:rsidR="00397364" w:rsidRDefault="00397364" w:rsidP="00397364">
            <w:pPr>
              <w:numPr>
                <w:ilvl w:val="0"/>
                <w:numId w:val="6"/>
              </w:numPr>
              <w:pBdr>
                <w:top w:val="nil"/>
                <w:left w:val="nil"/>
                <w:bottom w:val="nil"/>
                <w:right w:val="nil"/>
                <w:between w:val="nil"/>
              </w:pBdr>
              <w:rPr>
                <w:color w:val="000000"/>
                <w:sz w:val="16"/>
                <w:szCs w:val="16"/>
              </w:rPr>
            </w:pPr>
            <w:r>
              <w:rPr>
                <w:color w:val="000000"/>
                <w:sz w:val="16"/>
                <w:szCs w:val="16"/>
              </w:rPr>
              <w:t>Check their work independently to ensure it makes sense.</w:t>
            </w:r>
          </w:p>
          <w:p w14:paraId="51007B8A" w14:textId="77777777" w:rsidR="00397364" w:rsidRDefault="00397364" w:rsidP="00397364">
            <w:pPr>
              <w:numPr>
                <w:ilvl w:val="0"/>
                <w:numId w:val="6"/>
              </w:numPr>
              <w:pBdr>
                <w:top w:val="nil"/>
                <w:left w:val="nil"/>
                <w:bottom w:val="nil"/>
                <w:right w:val="nil"/>
                <w:between w:val="nil"/>
              </w:pBdr>
              <w:rPr>
                <w:color w:val="000000"/>
                <w:sz w:val="16"/>
                <w:szCs w:val="16"/>
              </w:rPr>
            </w:pPr>
            <w:r>
              <w:rPr>
                <w:color w:val="000000"/>
                <w:sz w:val="16"/>
                <w:szCs w:val="16"/>
              </w:rPr>
              <w:t xml:space="preserve">Proof-read own and peers’ work for punctuation and spelling errors. </w:t>
            </w:r>
          </w:p>
          <w:p w14:paraId="1A903B9F" w14:textId="77777777" w:rsidR="00397364" w:rsidRDefault="00397364" w:rsidP="00397364">
            <w:pPr>
              <w:numPr>
                <w:ilvl w:val="0"/>
                <w:numId w:val="6"/>
              </w:numPr>
              <w:pBdr>
                <w:top w:val="nil"/>
                <w:left w:val="nil"/>
                <w:bottom w:val="nil"/>
                <w:right w:val="nil"/>
                <w:between w:val="nil"/>
              </w:pBdr>
              <w:rPr>
                <w:color w:val="000000"/>
                <w:sz w:val="16"/>
                <w:szCs w:val="16"/>
              </w:rPr>
            </w:pPr>
            <w:r>
              <w:rPr>
                <w:color w:val="000000"/>
                <w:sz w:val="16"/>
                <w:szCs w:val="16"/>
              </w:rPr>
              <w:t>Assess the effectiveness of their own and others’ writing.</w:t>
            </w:r>
          </w:p>
          <w:p w14:paraId="2A4BF81D" w14:textId="77777777" w:rsidR="002506E8" w:rsidRDefault="00397364" w:rsidP="00397364">
            <w:pPr>
              <w:numPr>
                <w:ilvl w:val="0"/>
                <w:numId w:val="6"/>
              </w:numPr>
              <w:pBdr>
                <w:top w:val="nil"/>
                <w:left w:val="nil"/>
                <w:bottom w:val="nil"/>
                <w:right w:val="nil"/>
                <w:between w:val="nil"/>
              </w:pBdr>
              <w:rPr>
                <w:color w:val="000000"/>
                <w:sz w:val="16"/>
                <w:szCs w:val="16"/>
              </w:rPr>
            </w:pPr>
            <w:r>
              <w:rPr>
                <w:color w:val="000000"/>
                <w:sz w:val="16"/>
                <w:szCs w:val="16"/>
              </w:rPr>
              <w:t xml:space="preserve">Evidence changes to improve writing e.g. consistency of tense, language choices, atmosphere, levels of formality and impact on the reader. At times, revise complete sentences or paragraphs to improve writing. </w:t>
            </w:r>
          </w:p>
        </w:tc>
      </w:tr>
    </w:tbl>
    <w:p w14:paraId="4DA74309" w14:textId="77777777" w:rsidR="0064317A" w:rsidRDefault="0064317A">
      <w:pPr>
        <w:spacing w:after="0"/>
        <w:jc w:val="center"/>
      </w:pPr>
    </w:p>
    <w:sectPr w:rsidR="0064317A">
      <w:pgSz w:w="23811" w:h="16838"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34FC"/>
    <w:multiLevelType w:val="multilevel"/>
    <w:tmpl w:val="D24C51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1AF4D09"/>
    <w:multiLevelType w:val="multilevel"/>
    <w:tmpl w:val="3B6271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C1F79EC"/>
    <w:multiLevelType w:val="multilevel"/>
    <w:tmpl w:val="54966F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FE12673"/>
    <w:multiLevelType w:val="multilevel"/>
    <w:tmpl w:val="732826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38026D3D"/>
    <w:multiLevelType w:val="multilevel"/>
    <w:tmpl w:val="0D1E8C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46446793"/>
    <w:multiLevelType w:val="multilevel"/>
    <w:tmpl w:val="840E95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523F0FD6"/>
    <w:multiLevelType w:val="multilevel"/>
    <w:tmpl w:val="942859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5A7A4A82"/>
    <w:multiLevelType w:val="multilevel"/>
    <w:tmpl w:val="4CACC4C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5B9941D9"/>
    <w:multiLevelType w:val="multilevel"/>
    <w:tmpl w:val="B7EAFC4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4"/>
  </w:num>
  <w:num w:numId="2">
    <w:abstractNumId w:val="3"/>
  </w:num>
  <w:num w:numId="3">
    <w:abstractNumId w:val="7"/>
  </w:num>
  <w:num w:numId="4">
    <w:abstractNumId w:val="2"/>
  </w:num>
  <w:num w:numId="5">
    <w:abstractNumId w:val="5"/>
  </w:num>
  <w:num w:numId="6">
    <w:abstractNumId w:val="1"/>
  </w:num>
  <w:num w:numId="7">
    <w:abstractNumId w:val="8"/>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17A"/>
    <w:rsid w:val="00150C2A"/>
    <w:rsid w:val="00247AD8"/>
    <w:rsid w:val="002506E8"/>
    <w:rsid w:val="00397364"/>
    <w:rsid w:val="00412FF8"/>
    <w:rsid w:val="006142DE"/>
    <w:rsid w:val="0064317A"/>
    <w:rsid w:val="00655047"/>
    <w:rsid w:val="006A1DD7"/>
    <w:rsid w:val="00855DA8"/>
    <w:rsid w:val="00886D9E"/>
    <w:rsid w:val="009C499D"/>
    <w:rsid w:val="009D6ABC"/>
    <w:rsid w:val="00A5407E"/>
    <w:rsid w:val="00AE77CB"/>
    <w:rsid w:val="00CD0D2E"/>
    <w:rsid w:val="00D84175"/>
    <w:rsid w:val="00DE69B6"/>
    <w:rsid w:val="00E42DD2"/>
    <w:rsid w:val="00E45CEC"/>
    <w:rsid w:val="00E846C2"/>
    <w:rsid w:val="00F60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A39E4"/>
  <w15:docId w15:val="{B1AEE1FF-5AF1-4CCA-9012-0E82C2870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1C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04D7"/>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oAqD8sYGLZMLmnVm8MdPrRGLZTQ==">AMUW2mVYUBDwmsTALVw1oqC6roPpfNaYssRXXEDwLNW8ZApc9Q6eqkPHFcWXikoq3nQiFJJ/7Pd38OZ4/o+lbjwYNna4aoQkYEbOG9zr7wamz0AuNUIGhBdHUKiiu3oKZ7XL1MbpqhWgJ4z+VYXeDLEdJKs0J2sQjA==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EAE6FF402054642859566C86A8B9CBA" ma:contentTypeVersion="28" ma:contentTypeDescription="Create a new document." ma:contentTypeScope="" ma:versionID="09b28385a13f6673965c7cb29e775961">
  <xsd:schema xmlns:xsd="http://www.w3.org/2001/XMLSchema" xmlns:xs="http://www.w3.org/2001/XMLSchema" xmlns:p="http://schemas.microsoft.com/office/2006/metadata/properties" xmlns:ns3="734b5fcb-0aec-4d66-8d62-785836a309e3" xmlns:ns4="c8f795fa-8b54-40d8-9428-064ea26e8f09" xmlns:ns5="347d7a84-eb63-4ec9-b500-5c77be6d9568" targetNamespace="http://schemas.microsoft.com/office/2006/metadata/properties" ma:root="true" ma:fieldsID="1beefaee896921fe7aee0b6e02db54a0" ns3:_="" ns4:_="" ns5:_="">
    <xsd:import namespace="734b5fcb-0aec-4d66-8d62-785836a309e3"/>
    <xsd:import namespace="c8f795fa-8b54-40d8-9428-064ea26e8f09"/>
    <xsd:import namespace="347d7a84-eb63-4ec9-b500-5c77be6d9568"/>
    <xsd:element name="properties">
      <xsd:complexType>
        <xsd:sequence>
          <xsd:element name="documentManagement">
            <xsd:complexType>
              <xsd:all>
                <xsd:element ref="ns3:MediaServiceMetadata" minOccurs="0"/>
                <xsd:element ref="ns3: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Location" minOccurs="0"/>
                <xsd:element ref="ns4:MediaServiceOCR" minOccurs="0"/>
                <xsd:element ref="ns4:_activity" minOccurs="0"/>
                <xsd:element ref="ns4:MediaServiceObjectDetectorVersions" minOccurs="0"/>
                <xsd:element ref="ns4:MediaServiceSystemTags" minOccurs="0"/>
                <xsd:element ref="ns4:MediaServiceSearchProperties" minOccurs="0"/>
                <xsd:element ref="ns5:SharedWithUsers" minOccurs="0"/>
                <xsd:element ref="ns5:SharedWithDetails" minOccurs="0"/>
                <xsd:element ref="ns5: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4b5fcb-0aec-4d66-8d62-785836a309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795fa-8b54-40d8-9428-064ea26e8f09" elementFormDefault="qualified">
    <xsd:import namespace="http://schemas.microsoft.com/office/2006/documentManagement/types"/>
    <xsd:import namespace="http://schemas.microsoft.com/office/infopath/2007/PartnerControls"/>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7d7a84-eb63-4ec9-b500-5c77be6d9568"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8f795fa-8b54-40d8-9428-064ea26e8f09"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131BCD4-93FA-4D58-BC5B-F90270195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4b5fcb-0aec-4d66-8d62-785836a309e3"/>
    <ds:schemaRef ds:uri="c8f795fa-8b54-40d8-9428-064ea26e8f09"/>
    <ds:schemaRef ds:uri="347d7a84-eb63-4ec9-b500-5c77be6d95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947854-BABC-43F1-BAA6-DC54CDF7BA92}">
  <ds:schemaRefs>
    <ds:schemaRef ds:uri="http://schemas.microsoft.com/sharepoint/v3/contenttype/forms"/>
  </ds:schemaRefs>
</ds:datastoreItem>
</file>

<file path=customXml/itemProps4.xml><?xml version="1.0" encoding="utf-8"?>
<ds:datastoreItem xmlns:ds="http://schemas.openxmlformats.org/officeDocument/2006/customXml" ds:itemID="{D3C76A10-2182-4D09-92A2-21575C16B757}">
  <ds:schemaRefs>
    <ds:schemaRef ds:uri="http://schemas.openxmlformats.org/package/2006/metadata/core-properties"/>
    <ds:schemaRef ds:uri="http://purl.org/dc/terms/"/>
    <ds:schemaRef ds:uri="347d7a84-eb63-4ec9-b500-5c77be6d9568"/>
    <ds:schemaRef ds:uri="c8f795fa-8b54-40d8-9428-064ea26e8f09"/>
    <ds:schemaRef ds:uri="http://schemas.microsoft.com/office/2006/documentManagement/types"/>
    <ds:schemaRef ds:uri="http://purl.org/dc/elements/1.1/"/>
    <ds:schemaRef ds:uri="http://schemas.microsoft.com/office/2006/metadata/properties"/>
    <ds:schemaRef ds:uri="http://schemas.microsoft.com/office/infopath/2007/PartnerControls"/>
    <ds:schemaRef ds:uri="734b5fcb-0aec-4d66-8d62-785836a309e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2552</Words>
  <Characters>14551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Madginford Park Junior School</Company>
  <LinksUpToDate>false</LinksUpToDate>
  <CharactersWithSpaces>17069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 Allen</dc:creator>
  <cp:lastModifiedBy>Jo Cross</cp:lastModifiedBy>
  <cp:revision>2</cp:revision>
  <cp:lastPrinted>2025-12-16T11:19:00Z</cp:lastPrinted>
  <dcterms:created xsi:type="dcterms:W3CDTF">2025-12-16T11:41:00Z</dcterms:created>
  <dcterms:modified xsi:type="dcterms:W3CDTF">2025-12-16T11:41:00Z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0x0101006EAE6FF402054642859566C86A8B9CBA</vt:lpwstr>
  </property>
</Properties>
</file>